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B053872"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“Oplysningsskema</w:t>
      </w:r>
      <w:r w:rsidR="00EF5E15">
        <w:rPr>
          <w:i/>
          <w:iCs/>
          <w:color w:val="A6A6A6" w:themeColor="background1" w:themeShade="A6"/>
          <w:sz w:val="20"/>
          <w:szCs w:val="20"/>
        </w:rPr>
        <w:t xml:space="preserve"> vedrørende</w:t>
      </w:r>
      <w:r w:rsidRPr="0000444C">
        <w:rPr>
          <w:i/>
          <w:iCs/>
          <w:color w:val="A6A6A6" w:themeColor="background1" w:themeShade="A6"/>
          <w:sz w:val="20"/>
          <w:szCs w:val="20"/>
        </w:rPr>
        <w:t xml:space="preserve"> </w:t>
      </w:r>
      <w:r w:rsidR="00F10924">
        <w:rPr>
          <w:i/>
          <w:iCs/>
          <w:color w:val="A6A6A6" w:themeColor="background1" w:themeShade="A6"/>
          <w:sz w:val="20"/>
          <w:szCs w:val="20"/>
        </w:rPr>
        <w:t>følgeerhverv</w:t>
      </w:r>
      <w:r w:rsidRPr="0000444C">
        <w:rPr>
          <w:i/>
          <w:iCs/>
          <w:color w:val="A6A6A6" w:themeColor="background1" w:themeShade="A6"/>
          <w:sz w:val="20"/>
          <w:szCs w:val="20"/>
        </w:rPr>
        <w:t xml:space="preserve">”, Version </w:t>
      </w:r>
      <w:r w:rsidRPr="00EF5E15">
        <w:rPr>
          <w:i/>
          <w:iCs/>
          <w:color w:val="A6A6A6" w:themeColor="background1" w:themeShade="A6"/>
          <w:sz w:val="20"/>
          <w:szCs w:val="20"/>
        </w:rPr>
        <w:t>0</w:t>
      </w:r>
      <w:r w:rsidR="00EF5E15" w:rsidRPr="00EF5E15">
        <w:rPr>
          <w:i/>
          <w:iCs/>
          <w:color w:val="A6A6A6" w:themeColor="background1" w:themeShade="A6"/>
          <w:sz w:val="20"/>
          <w:szCs w:val="20"/>
        </w:rPr>
        <w:t>2</w:t>
      </w:r>
      <w:r w:rsidRPr="00EF5E15">
        <w:rPr>
          <w:i/>
          <w:iCs/>
          <w:color w:val="A6A6A6" w:themeColor="background1" w:themeShade="A6"/>
          <w:sz w:val="20"/>
          <w:szCs w:val="20"/>
        </w:rPr>
        <w:t>.0</w:t>
      </w:r>
      <w:r w:rsidR="00BE20B6" w:rsidRPr="00EF5E15">
        <w:rPr>
          <w:i/>
          <w:iCs/>
          <w:color w:val="A6A6A6" w:themeColor="background1" w:themeShade="A6"/>
          <w:sz w:val="20"/>
          <w:szCs w:val="20"/>
        </w:rPr>
        <w:t>1</w:t>
      </w:r>
      <w:r w:rsidRPr="00EF5E15">
        <w:rPr>
          <w:i/>
          <w:iCs/>
          <w:color w:val="A6A6A6" w:themeColor="background1" w:themeShade="A6"/>
          <w:sz w:val="20"/>
          <w:szCs w:val="20"/>
        </w:rPr>
        <w:t>.</w:t>
      </w:r>
    </w:p>
    <w:p w14:paraId="00000002" w14:textId="30A9895A" w:rsidR="00807F3B" w:rsidRDefault="00807F3B" w:rsidP="00FD5845">
      <w:pPr>
        <w:spacing w:line="240" w:lineRule="auto"/>
        <w:jc w:val="both"/>
        <w:rPr>
          <w:color w:val="000000"/>
        </w:rPr>
      </w:pPr>
    </w:p>
    <w:p w14:paraId="00000003" w14:textId="3960E17E" w:rsidR="00807F3B" w:rsidRDefault="007D4445" w:rsidP="00FD5845">
      <w:pPr>
        <w:spacing w:line="240" w:lineRule="auto"/>
        <w:jc w:val="both"/>
        <w:rPr>
          <w:rFonts w:ascii="Georgia" w:eastAsia="Georgia" w:hAnsi="Georgia" w:cs="Georgia"/>
          <w:b/>
          <w:i/>
        </w:rPr>
      </w:pPr>
      <w:r>
        <w:rPr>
          <w:rFonts w:ascii="Georgia" w:eastAsia="Georgia" w:hAnsi="Georgia" w:cs="Georgia"/>
          <w:b/>
          <w:i/>
        </w:rPr>
        <w:t xml:space="preserve">Uafhængig revisors erklæring om aftalte arbejdshandlinger vedrørende oplysningsskema for </w:t>
      </w:r>
      <w:r w:rsidR="00191A20">
        <w:rPr>
          <w:rFonts w:ascii="Georgia" w:eastAsia="Georgia" w:hAnsi="Georgia" w:cs="Georgia"/>
          <w:b/>
          <w:i/>
        </w:rPr>
        <w:t>følgeerhverv</w:t>
      </w:r>
    </w:p>
    <w:p w14:paraId="2222111F" w14:textId="77777777" w:rsidR="00F44B6A" w:rsidRDefault="00F44B6A" w:rsidP="00FD5845">
      <w:pPr>
        <w:spacing w:line="240" w:lineRule="auto"/>
        <w:jc w:val="both"/>
        <w:rPr>
          <w:rFonts w:ascii="Georgia" w:eastAsia="Georgia" w:hAnsi="Georgia" w:cs="Georgia"/>
        </w:rPr>
      </w:pPr>
    </w:p>
    <w:p w14:paraId="00000005" w14:textId="31F86AB3" w:rsidR="00807F3B" w:rsidRDefault="007D4445" w:rsidP="00FD5845">
      <w:pPr>
        <w:spacing w:line="240" w:lineRule="auto"/>
        <w:jc w:val="both"/>
        <w:rPr>
          <w:rFonts w:ascii="Georgia" w:eastAsia="Georgia" w:hAnsi="Georgia" w:cs="Georgia"/>
        </w:rPr>
      </w:pPr>
      <w:r>
        <w:rPr>
          <w:rFonts w:ascii="Georgia" w:eastAsia="Georgia" w:hAnsi="Georgia" w:cs="Georgia"/>
        </w:rPr>
        <w:t xml:space="preserve">Til </w:t>
      </w:r>
      <w:r w:rsidR="00506095">
        <w:rPr>
          <w:rFonts w:ascii="Georgia" w:eastAsia="Georgia" w:hAnsi="Georgia" w:cs="Georgia"/>
        </w:rPr>
        <w:t>erstatnings- og taksationskommissioner oprettet i henhold til § 3 i bekendtgørelse nr. 1915 af 6. oktober 2021</w:t>
      </w:r>
      <w:r w:rsidR="00704D82">
        <w:rPr>
          <w:rFonts w:ascii="Georgia" w:eastAsia="Georgia" w:hAnsi="Georgia" w:cs="Georgia"/>
        </w:rPr>
        <w:t xml:space="preserve">, og tilhørende sekretariat (Minksekretariatet), jf. § 8 i samme bekendtgørelse. </w:t>
      </w:r>
      <w:r w:rsidR="00506095">
        <w:rPr>
          <w:rFonts w:ascii="Georgia" w:eastAsia="Georgia" w:hAnsi="Georgia" w:cs="Georgia"/>
        </w:rPr>
        <w:t xml:space="preserv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325333E3"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 xml:space="preserve">erklæring er alene at assistere </w:t>
      </w:r>
      <w:r w:rsidR="006C112C">
        <w:rPr>
          <w:rFonts w:ascii="Georgia" w:eastAsia="Georgia" w:hAnsi="Georgia" w:cs="Georgia"/>
        </w:rPr>
        <w:t>erstatnings-</w:t>
      </w:r>
      <w:r w:rsidR="00F44B6A">
        <w:rPr>
          <w:rFonts w:ascii="Georgia" w:eastAsia="Georgia" w:hAnsi="Georgia" w:cs="Georgia"/>
        </w:rPr>
        <w:t xml:space="preserve"> </w:t>
      </w:r>
      <w:r w:rsidR="006C112C">
        <w:rPr>
          <w:rFonts w:ascii="Georgia" w:eastAsia="Georgia" w:hAnsi="Georgia" w:cs="Georgia"/>
        </w:rPr>
        <w:t xml:space="preserve">og </w:t>
      </w:r>
      <w:r>
        <w:rPr>
          <w:rFonts w:ascii="Georgia" w:eastAsia="Georgia" w:hAnsi="Georgia" w:cs="Georgia"/>
        </w:rPr>
        <w:t>taksationskommission</w:t>
      </w:r>
      <w:r w:rsidR="006C112C">
        <w:rPr>
          <w:rFonts w:ascii="Georgia" w:eastAsia="Georgia" w:hAnsi="Georgia" w:cs="Georgia"/>
        </w:rPr>
        <w:t>erne</w:t>
      </w:r>
      <w:r>
        <w:rPr>
          <w:rFonts w:ascii="Georgia" w:eastAsia="Georgia" w:hAnsi="Georgia" w:cs="Georgia"/>
        </w:rPr>
        <w:t xml:space="preserve"> </w:t>
      </w:r>
      <w:r w:rsidR="006C112C">
        <w:rPr>
          <w:rFonts w:ascii="Georgia" w:eastAsia="Georgia" w:hAnsi="Georgia" w:cs="Georgia"/>
        </w:rPr>
        <w:t xml:space="preserve">og Minksekretariatet </w:t>
      </w:r>
      <w:r>
        <w:rPr>
          <w:rFonts w:ascii="Georgia" w:eastAsia="Georgia" w:hAnsi="Georgia" w:cs="Georgia"/>
        </w:rPr>
        <w:t xml:space="preserve">(herefter ”Tiltænkte Brugere”) med at fastslå, om det af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sidR="00F10924" w:rsidRPr="00F10924">
        <w:rPr>
          <w:rFonts w:ascii="Georgia" w:eastAsia="Georgia" w:hAnsi="Georgia" w:cs="Georgia"/>
          <w:i/>
          <w:iCs/>
        </w:rPr>
        <w:t>Vejledning til ”Oplysningsskema</w:t>
      </w:r>
      <w:r w:rsidR="0052195C">
        <w:rPr>
          <w:rFonts w:ascii="Georgia" w:eastAsia="Georgia" w:hAnsi="Georgia" w:cs="Georgia"/>
          <w:i/>
          <w:iCs/>
        </w:rPr>
        <w:t xml:space="preserve"> vedrørende</w:t>
      </w:r>
      <w:r w:rsidR="00F10924" w:rsidRPr="00F10924">
        <w:rPr>
          <w:rFonts w:ascii="Georgia" w:eastAsia="Georgia" w:hAnsi="Georgia" w:cs="Georgia"/>
          <w:i/>
          <w:iCs/>
        </w:rPr>
        <w:t xml:space="preserve"> følgeerhverv” til følgeerhverv til minkvirksomheder</w:t>
      </w:r>
      <w:r w:rsidRPr="00F10924">
        <w:rPr>
          <w:rFonts w:ascii="Georgia" w:eastAsia="Georgia" w:hAnsi="Georgia" w:cs="Georgia"/>
          <w:i/>
          <w:iCs/>
        </w:rPr>
        <w:t xml:space="preserve">, </w:t>
      </w:r>
      <w:r w:rsidRPr="00EF5E15">
        <w:rPr>
          <w:rFonts w:ascii="Georgia" w:eastAsia="Georgia" w:hAnsi="Georgia" w:cs="Georgia"/>
          <w:i/>
          <w:iCs/>
        </w:rPr>
        <w:t>Version 0</w:t>
      </w:r>
      <w:r w:rsidR="00EF5E15" w:rsidRPr="00EF5E15">
        <w:rPr>
          <w:rFonts w:ascii="Georgia" w:eastAsia="Georgia" w:hAnsi="Georgia" w:cs="Georgia"/>
          <w:i/>
          <w:iCs/>
        </w:rPr>
        <w:t>2</w:t>
      </w:r>
      <w:r w:rsidRPr="00EF5E15">
        <w:rPr>
          <w:rFonts w:ascii="Georgia" w:eastAsia="Georgia" w:hAnsi="Georgia" w:cs="Georgia"/>
          <w:i/>
          <w:iCs/>
        </w:rPr>
        <w:t>.0</w:t>
      </w:r>
      <w:r w:rsidR="00BE20B6" w:rsidRPr="00EF5E15">
        <w:rPr>
          <w:rFonts w:ascii="Georgia" w:eastAsia="Georgia" w:hAnsi="Georgia" w:cs="Georgia"/>
          <w:i/>
          <w:iCs/>
        </w:rPr>
        <w:t>1</w:t>
      </w:r>
      <w:r w:rsidRPr="00F10924">
        <w:rPr>
          <w:rFonts w:ascii="Georgia" w:eastAsia="Georgia" w:hAnsi="Georgia" w:cs="Georgia"/>
          <w:i/>
          <w:iCs/>
        </w:rPr>
        <w:t xml:space="preserve"> </w:t>
      </w:r>
      <w:r>
        <w:rPr>
          <w:rFonts w:ascii="Georgia" w:eastAsia="Georgia" w:hAnsi="Georgia" w:cs="Georgia"/>
        </w:rPr>
        <w:t xml:space="preserve">(herefter ”Vejledningen”), og erklæringen kan være uegnet til andet formål. Denne erklæring er alene tiltænkt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og Tiltænkte Brugere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7310EC0C"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Pr="003C0D9F" w:rsidRDefault="007D4445" w:rsidP="00FD5845">
      <w:pPr>
        <w:spacing w:line="240" w:lineRule="auto"/>
        <w:jc w:val="both"/>
        <w:rPr>
          <w:rFonts w:ascii="Georgia" w:eastAsia="Georgia" w:hAnsi="Georgia" w:cs="Georgia"/>
        </w:rPr>
      </w:pPr>
      <w:r w:rsidRPr="003C0D9F">
        <w:rPr>
          <w:rFonts w:ascii="Georgia" w:eastAsia="Georgia" w:hAnsi="Georgia" w:cs="Georgia"/>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3CFA4BB7"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-Upon Procedures Engagements og yderligere krav ifølge dansk revisorlovgivning samt Revisorinstruks om afgivelse af erklæring om aftalte arbejdshandlinger vedrørende oplysningsskema</w:t>
      </w:r>
      <w:r w:rsidR="00B403F4">
        <w:rPr>
          <w:rFonts w:ascii="Georgia" w:eastAsia="Georgia" w:hAnsi="Georgia" w:cs="Georgia"/>
          <w:i/>
        </w:rPr>
        <w:t xml:space="preserve"> vedrørende følgeerhverv</w:t>
      </w:r>
      <w:r>
        <w:rPr>
          <w:rFonts w:ascii="Georgia" w:eastAsia="Georgia" w:hAnsi="Georgia" w:cs="Georgia"/>
          <w:i/>
        </w:rPr>
        <w:t>, Version 0</w:t>
      </w:r>
      <w:r w:rsidR="00050105">
        <w:rPr>
          <w:rFonts w:ascii="Georgia" w:eastAsia="Georgia" w:hAnsi="Georgia" w:cs="Georgia"/>
          <w:i/>
        </w:rPr>
        <w:t>2</w:t>
      </w:r>
      <w:r>
        <w:rPr>
          <w:rFonts w:ascii="Georgia" w:eastAsia="Georgia" w:hAnsi="Georgia" w:cs="Georgia"/>
          <w:i/>
        </w:rPr>
        <w:t>.01</w:t>
      </w:r>
      <w:r>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7" w14:textId="2F3E63CD" w:rsidR="00807F3B" w:rsidRDefault="007D4445" w:rsidP="00FD5845">
      <w:pPr>
        <w:spacing w:line="240" w:lineRule="auto"/>
        <w:jc w:val="both"/>
        <w:rPr>
          <w:rFonts w:ascii="Georgia" w:eastAsia="Georgia" w:hAnsi="Georgia" w:cs="Georgia"/>
        </w:rPr>
      </w:pPr>
      <w:r>
        <w:rPr>
          <w:rFonts w:ascii="Georgia" w:eastAsia="Georgia" w:hAnsi="Georgia" w:cs="Georgia"/>
        </w:rPr>
        <w:t xml:space="preserve">Vores firma anvender </w:t>
      </w:r>
      <w:r w:rsidR="00D0199A" w:rsidRPr="00D0199A">
        <w:rPr>
          <w:rFonts w:ascii="Georgia" w:eastAsia="Georgia" w:hAnsi="Georgia" w:cs="Georgia"/>
          <w:i/>
          <w:iCs/>
        </w:rPr>
        <w:t xml:space="preserve">International Standard on </w:t>
      </w:r>
      <w:proofErr w:type="spellStart"/>
      <w:r w:rsidR="00D0199A" w:rsidRPr="00D0199A">
        <w:rPr>
          <w:rFonts w:ascii="Georgia" w:eastAsia="Georgia" w:hAnsi="Georgia" w:cs="Georgia"/>
          <w:i/>
          <w:iCs/>
        </w:rPr>
        <w:t>Quality</w:t>
      </w:r>
      <w:proofErr w:type="spellEnd"/>
      <w:r w:rsidR="00D0199A" w:rsidRPr="00D0199A">
        <w:rPr>
          <w:rFonts w:ascii="Georgia" w:eastAsia="Georgia" w:hAnsi="Georgia" w:cs="Georgia"/>
          <w:i/>
          <w:iCs/>
        </w:rPr>
        <w:t xml:space="preserve"> Management 1</w:t>
      </w:r>
      <w:r w:rsidR="00D0199A" w:rsidRPr="00D0199A">
        <w:rPr>
          <w:rFonts w:ascii="Georgia" w:eastAsia="Georgia" w:hAnsi="Georgia" w:cs="Georgia"/>
        </w:rPr>
        <w:t>, som kræver at firmaet designer, implementerer og driver et kvalitetsstyringssystem,</w:t>
      </w:r>
      <w:r w:rsidR="00D0199A">
        <w:rPr>
          <w:rFonts w:ascii="Georgia" w:eastAsia="Georgia" w:hAnsi="Georgia" w:cs="Georgia"/>
        </w:rPr>
        <w:t xml:space="preserve"> </w:t>
      </w:r>
      <w:r w:rsidR="00D0199A" w:rsidRPr="00D0199A">
        <w:rPr>
          <w:rFonts w:ascii="Georgia" w:eastAsia="Georgia" w:hAnsi="Georgia" w:cs="Georgia"/>
        </w:rPr>
        <w:t xml:space="preserve">herunder politikker eller procedurer </w:t>
      </w:r>
      <w:r>
        <w:rPr>
          <w:rFonts w:ascii="Georgia" w:eastAsia="Georgia" w:hAnsi="Georgia" w:cs="Georgia"/>
        </w:rPr>
        <w:t>vedrørende overholdelse af etiske krav, faglige standarder og gældende krav i lov og øvrig regulering.</w:t>
      </w:r>
    </w:p>
    <w:p w14:paraId="00000018"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Arbejdshandlinger og observationer</w:t>
      </w:r>
    </w:p>
    <w:p w14:paraId="0000001A" w14:textId="09DD2A42"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lastRenderedPageBreak/>
        <w:t>Vores arbejde har bestået i at udføre</w:t>
      </w:r>
      <w:r>
        <w:rPr>
          <w:rFonts w:ascii="Georgia" w:eastAsia="Georgia" w:hAnsi="Georgia" w:cs="Georgia"/>
          <w:b/>
        </w:rPr>
        <w:t xml:space="preserve"> </w:t>
      </w:r>
      <w:r>
        <w:rPr>
          <w:rFonts w:ascii="Georgia" w:eastAsia="Georgia" w:hAnsi="Georgia" w:cs="Georgia"/>
        </w:rPr>
        <w:t xml:space="preserve">de nedenfor beskrevne arbejdshandlinger, der er </w:t>
      </w:r>
      <w:r w:rsidR="00FD2412">
        <w:rPr>
          <w:rFonts w:ascii="Georgia" w:eastAsia="Georgia" w:hAnsi="Georgia" w:cs="Georgia"/>
        </w:rPr>
        <w:t xml:space="preserve">godkendt </w:t>
      </w:r>
      <w:r>
        <w:rPr>
          <w:rFonts w:ascii="Georgia" w:eastAsia="Georgia" w:hAnsi="Georgia" w:cs="Georgia"/>
        </w:rPr>
        <w:t xml:space="preserve">af Ministeriet for Fødevarer, Landbrug og Fiskeri, og som er aftalt med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0000001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27AA" w:rsidRPr="004362DC" w14:paraId="2ACC121A" w14:textId="77777777" w:rsidTr="00E83A51">
        <w:trPr>
          <w:trHeight w:val="500"/>
        </w:trPr>
        <w:tc>
          <w:tcPr>
            <w:tcW w:w="1034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4AE36" w14:textId="2410A733" w:rsidR="002E27AA" w:rsidRDefault="00326B75" w:rsidP="005561BD">
            <w:pPr>
              <w:spacing w:line="240" w:lineRule="auto"/>
              <w:rPr>
                <w:rFonts w:ascii="Georgia" w:eastAsia="Georgia" w:hAnsi="Georgia" w:cs="Georgia"/>
                <w:b/>
              </w:rPr>
            </w:pPr>
            <w:r>
              <w:rPr>
                <w:rFonts w:ascii="Georgia" w:eastAsia="Georgia" w:hAnsi="Georgia" w:cs="Georgia"/>
                <w:b/>
              </w:rPr>
              <w:t>Fanen ”</w:t>
            </w:r>
            <w:r w:rsidR="002E27AA">
              <w:rPr>
                <w:rFonts w:ascii="Georgia" w:eastAsia="Georgia" w:hAnsi="Georgia" w:cs="Georgia"/>
                <w:b/>
              </w:rPr>
              <w:t>Basisoplysninger</w:t>
            </w:r>
            <w:r>
              <w:rPr>
                <w:rFonts w:ascii="Georgia" w:eastAsia="Georgia" w:hAnsi="Georgia" w:cs="Georgia"/>
                <w:b/>
              </w:rPr>
              <w:t>”</w:t>
            </w:r>
          </w:p>
        </w:tc>
      </w:tr>
      <w:tr w:rsidR="00807F3B" w:rsidDel="00050105" w14:paraId="641DAD8F" w14:textId="3DC20AB4" w:rsidTr="00E83A51">
        <w:trPr>
          <w:gridAfter w:val="1"/>
          <w:wAfter w:w="8" w:type="dxa"/>
          <w:trHeight w:val="500"/>
          <w:tblHead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618FB01D" w:rsidR="00807F3B" w:rsidDel="00050105" w:rsidRDefault="007D4445">
            <w:pPr>
              <w:spacing w:line="240" w:lineRule="auto"/>
              <w:rPr>
                <w:rFonts w:ascii="Georgia" w:eastAsia="Georgia" w:hAnsi="Georgia" w:cs="Georgia"/>
                <w:b/>
              </w:rPr>
            </w:pPr>
            <w:r w:rsidDel="00050105">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0047A35B" w:rsidR="00807F3B" w:rsidDel="00050105" w:rsidRDefault="007D4445">
            <w:pPr>
              <w:spacing w:line="240" w:lineRule="auto"/>
              <w:rPr>
                <w:rFonts w:ascii="Georgia" w:eastAsia="Georgia" w:hAnsi="Georgia" w:cs="Georgia"/>
                <w:b/>
              </w:rPr>
            </w:pPr>
            <w:r w:rsidDel="00050105">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15AD8B34" w:rsidR="00807F3B" w:rsidDel="00050105" w:rsidRDefault="007D4445">
            <w:pPr>
              <w:spacing w:line="240" w:lineRule="auto"/>
              <w:rPr>
                <w:rFonts w:ascii="Georgia" w:eastAsia="Georgia" w:hAnsi="Georgia" w:cs="Georgia"/>
                <w:b/>
              </w:rPr>
            </w:pPr>
            <w:r w:rsidDel="00050105">
              <w:rPr>
                <w:rFonts w:ascii="Georgia" w:eastAsia="Georgia" w:hAnsi="Georgia" w:cs="Georgia"/>
                <w:b/>
              </w:rPr>
              <w:t>Observationer</w:t>
            </w:r>
          </w:p>
        </w:tc>
      </w:tr>
      <w:tr w:rsidR="00807F3B" w14:paraId="6198334B"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E1AD117"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F10924">
              <w:rPr>
                <w:rFonts w:ascii="Georgia" w:eastAsia="Georgia" w:hAnsi="Georgia" w:cs="Georgia"/>
                <w:b/>
              </w:rPr>
              <w:t xml:space="preserve"> (§ 2)</w:t>
            </w:r>
          </w:p>
        </w:tc>
      </w:tr>
      <w:tr w:rsidR="00807F3B" w14:paraId="26F4B71D"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3B052AD"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pPr>
              <w:spacing w:line="240" w:lineRule="auto"/>
              <w:rPr>
                <w:rFonts w:ascii="Georgia" w:eastAsia="Georgia" w:hAnsi="Georgia" w:cs="Georgia"/>
              </w:rPr>
            </w:pPr>
          </w:p>
          <w:p w14:paraId="00000025"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3CC73CD5"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r w:rsidR="008830E8">
              <w:rPr>
                <w:rFonts w:ascii="Georgia" w:eastAsia="Georgia" w:hAnsi="Georgia" w:cs="Georgia"/>
              </w:rPr>
              <w:t>er</w:t>
            </w:r>
          </w:p>
          <w:p w14:paraId="00000027" w14:textId="34B2731C"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w:t>
            </w:r>
            <w:r w:rsidR="008830E8">
              <w:rPr>
                <w:rFonts w:ascii="Georgia" w:eastAsia="Georgia" w:hAnsi="Georgia" w:cs="Georgia"/>
              </w:rPr>
              <w:t>en</w:t>
            </w:r>
            <w:r>
              <w:rPr>
                <w:rFonts w:ascii="Georgia" w:eastAsia="Georgia" w:hAnsi="Georgia" w:cs="Georgia"/>
              </w:rPr>
              <w:t xml:space="preserve"> for regnskabsårets afslutning</w:t>
            </w:r>
          </w:p>
          <w:p w14:paraId="00000028" w14:textId="77777777" w:rsidR="00807F3B" w:rsidRDefault="00807F3B">
            <w:pPr>
              <w:spacing w:line="240" w:lineRule="auto"/>
              <w:rPr>
                <w:rFonts w:ascii="Georgia" w:eastAsia="Georgia" w:hAnsi="Georgia" w:cs="Georgia"/>
              </w:rPr>
            </w:pPr>
          </w:p>
          <w:p w14:paraId="00000029"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Default="007D4445">
            <w:pPr>
              <w:spacing w:line="240" w:lineRule="auto"/>
              <w:rPr>
                <w:rFonts w:ascii="Georgia" w:eastAsia="Georgia" w:hAnsi="Georgia" w:cs="Georgia"/>
                <w:highlight w:val="yellow"/>
              </w:rPr>
            </w:pPr>
            <w:r w:rsidRPr="00BE20B6">
              <w:rPr>
                <w:rFonts w:ascii="Georgia" w:eastAsia="Georgia" w:hAnsi="Georgia" w:cs="Georgia"/>
              </w:rPr>
              <w:t>[Vi fandt…]</w:t>
            </w:r>
          </w:p>
        </w:tc>
      </w:tr>
      <w:tr w:rsidR="00807F3B" w14:paraId="15219879"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4E60A8D0"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pPr>
              <w:spacing w:line="240" w:lineRule="auto"/>
              <w:rPr>
                <w:rFonts w:ascii="Georgia" w:eastAsia="Georgia" w:hAnsi="Georgia" w:cs="Georgia"/>
              </w:rPr>
            </w:pPr>
          </w:p>
          <w:p w14:paraId="0000002E"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pPr>
              <w:spacing w:line="240" w:lineRule="auto"/>
              <w:rPr>
                <w:rFonts w:ascii="Georgia" w:eastAsia="Georgia" w:hAnsi="Georgia" w:cs="Georgia"/>
              </w:rPr>
            </w:pPr>
          </w:p>
          <w:p w14:paraId="00000031"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pPr>
              <w:spacing w:line="240" w:lineRule="auto"/>
              <w:rPr>
                <w:rFonts w:ascii="Georgia" w:eastAsia="Georgia" w:hAnsi="Georgia" w:cs="Georgia"/>
              </w:rPr>
            </w:pPr>
          </w:p>
        </w:tc>
      </w:tr>
      <w:tr w:rsidR="00807F3B" w14:paraId="44E311A1"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425C27BA"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04AAC9B9" w:rsidR="00807F3B" w:rsidRDefault="007D4445">
            <w:pPr>
              <w:spacing w:line="240" w:lineRule="auto"/>
              <w:rPr>
                <w:rFonts w:ascii="Georgia" w:eastAsia="Georgia" w:hAnsi="Georgia" w:cs="Georgia"/>
              </w:rPr>
            </w:pPr>
            <w:r>
              <w:rPr>
                <w:rFonts w:ascii="Georgia" w:eastAsia="Georgia" w:hAnsi="Georgia" w:cs="Georgia"/>
              </w:rPr>
              <w:t>Vi har undersøgt, hvorvidt eventuel</w:t>
            </w:r>
            <w:r w:rsidR="008830E8">
              <w:rPr>
                <w:rFonts w:ascii="Georgia" w:eastAsia="Georgia" w:hAnsi="Georgia" w:cs="Georgia"/>
              </w:rPr>
              <w:t>le</w:t>
            </w:r>
            <w:r>
              <w:rPr>
                <w:rFonts w:ascii="Georgia" w:eastAsia="Georgia" w:hAnsi="Georgia" w:cs="Georgia"/>
              </w:rPr>
              <w:t xml:space="preserve"> revisorerklæring</w:t>
            </w:r>
            <w:r w:rsidR="008830E8">
              <w:rPr>
                <w:rFonts w:ascii="Georgia" w:eastAsia="Georgia" w:hAnsi="Georgia" w:cs="Georgia"/>
              </w:rPr>
              <w:t>er</w:t>
            </w:r>
            <w:r>
              <w:rPr>
                <w:rFonts w:ascii="Georgia" w:eastAsia="Georgia" w:hAnsi="Georgia" w:cs="Georgia"/>
              </w:rPr>
              <w:t xml:space="preserve"> </w:t>
            </w:r>
            <w:r w:rsidR="008830E8">
              <w:rPr>
                <w:rFonts w:ascii="Georgia" w:eastAsia="Georgia" w:hAnsi="Georgia" w:cs="Georgia"/>
              </w:rPr>
              <w:t xml:space="preserve">om regnskabsgrundlagene </w:t>
            </w:r>
            <w:r>
              <w:rPr>
                <w:rFonts w:ascii="Georgia" w:eastAsia="Georgia" w:hAnsi="Georgia" w:cs="Georgia"/>
              </w:rPr>
              <w:t>indeholder en modificeret konklusion eller omtale af væsentlig usikkerhed om fortsat drift.</w:t>
            </w:r>
          </w:p>
          <w:p w14:paraId="0000003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r w:rsidR="00807F3B" w14:paraId="562825C1"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7" w14:textId="164D3235" w:rsidR="00807F3B" w:rsidRDefault="007D4445">
            <w:pPr>
              <w:spacing w:line="240" w:lineRule="auto"/>
              <w:rPr>
                <w:rFonts w:ascii="Georgia" w:eastAsia="Georgia" w:hAnsi="Georgia" w:cs="Georgia"/>
                <w:b/>
              </w:rPr>
            </w:pPr>
            <w:r>
              <w:rPr>
                <w:rFonts w:ascii="Georgia" w:eastAsia="Georgia" w:hAnsi="Georgia" w:cs="Georgia"/>
                <w:b/>
              </w:rPr>
              <w:t xml:space="preserve">Sektion 2: </w:t>
            </w:r>
            <w:r w:rsidR="00F10924">
              <w:rPr>
                <w:rFonts w:ascii="Georgia" w:eastAsia="Georgia" w:hAnsi="Georgia" w:cs="Georgia"/>
                <w:b/>
              </w:rPr>
              <w:t>Adgangs</w:t>
            </w:r>
            <w:r>
              <w:rPr>
                <w:rFonts w:ascii="Georgia" w:eastAsia="Georgia" w:hAnsi="Georgia" w:cs="Georgia"/>
                <w:b/>
              </w:rPr>
              <w:t>kriterier</w:t>
            </w:r>
            <w:r w:rsidR="008830E8">
              <w:rPr>
                <w:rFonts w:ascii="Georgia" w:eastAsia="Georgia" w:hAnsi="Georgia" w:cs="Georgia"/>
                <w:b/>
              </w:rPr>
              <w:t xml:space="preserve"> (§ 2)</w:t>
            </w:r>
          </w:p>
        </w:tc>
      </w:tr>
      <w:tr w:rsidR="00807F3B" w14:paraId="5D3D35E7"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646CDA38"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B" w14:textId="0D645DF0" w:rsidR="00807F3B" w:rsidRDefault="007D4445">
            <w:pPr>
              <w:spacing w:line="240" w:lineRule="auto"/>
              <w:rPr>
                <w:rFonts w:ascii="Georgia" w:eastAsia="Georgia" w:hAnsi="Georgia" w:cs="Georgia"/>
              </w:rPr>
            </w:pPr>
            <w:r>
              <w:rPr>
                <w:rFonts w:ascii="Georgia" w:eastAsia="Georgia" w:hAnsi="Georgia" w:cs="Georgia"/>
              </w:rPr>
              <w:t xml:space="preserve">Vi har, baseret på vores viden om virksomheden, forespurgt ledelsen om virksomhedens aktiviteter og sammenholdt </w:t>
            </w:r>
            <w:r w:rsidR="00576972">
              <w:rPr>
                <w:rFonts w:ascii="Georgia" w:eastAsia="Georgia" w:hAnsi="Georgia" w:cs="Georgia"/>
              </w:rPr>
              <w:t xml:space="preserve">ledelsens svar </w:t>
            </w:r>
            <w:r>
              <w:rPr>
                <w:rFonts w:ascii="Georgia" w:eastAsia="Georgia" w:hAnsi="Georgia" w:cs="Georgia"/>
              </w:rPr>
              <w:t xml:space="preserve">med oplysningerne om </w:t>
            </w:r>
            <w:r w:rsidR="001B48E9">
              <w:rPr>
                <w:rFonts w:ascii="Georgia" w:eastAsia="Georgia" w:hAnsi="Georgia" w:cs="Georgia"/>
              </w:rPr>
              <w:t>adgangs</w:t>
            </w:r>
            <w:r>
              <w:rPr>
                <w:rFonts w:ascii="Georgia" w:eastAsia="Georgia" w:hAnsi="Georgia" w:cs="Georgia"/>
              </w:rPr>
              <w:t>kriterier, jf.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C" w14:textId="77777777" w:rsidR="00807F3B" w:rsidRDefault="00807F3B">
            <w:pPr>
              <w:spacing w:line="240" w:lineRule="auto"/>
              <w:rPr>
                <w:rFonts w:ascii="Georgia" w:eastAsia="Georgia" w:hAnsi="Georgia" w:cs="Georgia"/>
              </w:rPr>
            </w:pPr>
          </w:p>
        </w:tc>
      </w:tr>
      <w:tr w:rsidR="00807F3B" w14:paraId="083D8B88"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5E4272F"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7C38DEC" w14:textId="4EE43B79" w:rsidR="001B48E9" w:rsidRDefault="001B48E9" w:rsidP="001B48E9">
            <w:pPr>
              <w:spacing w:line="240" w:lineRule="auto"/>
              <w:rPr>
                <w:rFonts w:ascii="Georgia" w:eastAsia="Georgia" w:hAnsi="Georgia" w:cs="Georgia"/>
              </w:rPr>
            </w:pPr>
            <w:r>
              <w:rPr>
                <w:rFonts w:ascii="Georgia" w:eastAsia="Georgia" w:hAnsi="Georgia" w:cs="Georgia"/>
              </w:rPr>
              <w:t xml:space="preserve">Vi har afstemt </w:t>
            </w:r>
            <w:r w:rsidR="00FA19C9">
              <w:rPr>
                <w:rFonts w:ascii="Georgia" w:eastAsia="Georgia" w:hAnsi="Georgia" w:cs="Georgia"/>
              </w:rPr>
              <w:t>total</w:t>
            </w:r>
            <w:r>
              <w:rPr>
                <w:rFonts w:ascii="Georgia" w:eastAsia="Georgia" w:hAnsi="Georgia" w:cs="Georgia"/>
              </w:rPr>
              <w:t>beløbene for Omsætning, EBITDA og Varelager til regnskabsgrundlaget for de respektive år.</w:t>
            </w:r>
          </w:p>
          <w:p w14:paraId="042874D0" w14:textId="77777777" w:rsidR="001B48E9" w:rsidRDefault="001B48E9" w:rsidP="001B48E9">
            <w:pPr>
              <w:spacing w:line="240" w:lineRule="auto"/>
              <w:rPr>
                <w:rFonts w:ascii="Georgia" w:eastAsia="Georgia" w:hAnsi="Georgia" w:cs="Georgia"/>
              </w:rPr>
            </w:pPr>
          </w:p>
          <w:p w14:paraId="0000003F" w14:textId="078B6743" w:rsidR="001B48E9" w:rsidRPr="001B48E9" w:rsidRDefault="001B48E9" w:rsidP="001B48E9">
            <w:pPr>
              <w:spacing w:line="240" w:lineRule="auto"/>
              <w:rPr>
                <w:rFonts w:ascii="Georgia" w:eastAsia="Georgia" w:hAnsi="Georgia" w:cs="Georgia"/>
              </w:rPr>
            </w:pPr>
            <w:r>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0"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r w:rsidR="001B48E9" w14:paraId="1C3E4B23"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0AFFCF" w14:textId="4CC01E13" w:rsidR="001B48E9" w:rsidRDefault="002E27AA" w:rsidP="005561BD">
            <w:pPr>
              <w:spacing w:line="240" w:lineRule="auto"/>
              <w:rPr>
                <w:rFonts w:ascii="Georgia" w:eastAsia="Georgia" w:hAnsi="Georgia" w:cs="Georgia"/>
              </w:rPr>
            </w:pPr>
            <w:r>
              <w:rPr>
                <w:rFonts w:ascii="Georgia" w:eastAsia="Georgia" w:hAnsi="Georgia" w:cs="Georgia"/>
              </w:rPr>
              <w:t>B</w:t>
            </w:r>
            <w:r w:rsidR="001B48E9">
              <w:rPr>
                <w:rFonts w:ascii="Georgia" w:eastAsia="Georgia" w:hAnsi="Georgia" w:cs="Georgia"/>
              </w:rPr>
              <w:t>2.3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1046916" w14:textId="6B9276CE" w:rsidR="001B48E9" w:rsidRPr="00FA19C9" w:rsidRDefault="001B48E9" w:rsidP="001B48E9">
            <w:pPr>
              <w:spacing w:line="240" w:lineRule="auto"/>
              <w:rPr>
                <w:rFonts w:ascii="Georgia" w:eastAsia="Georgia" w:hAnsi="Georgia" w:cs="Georgia"/>
              </w:rPr>
            </w:pPr>
            <w:r w:rsidRPr="00E20427">
              <w:rPr>
                <w:rFonts w:ascii="Georgia" w:eastAsia="Georgia" w:hAnsi="Georgia" w:cs="Georgia"/>
              </w:rPr>
              <w:t>Vi har kontrolleret, at beløbene for ”</w:t>
            </w:r>
            <w:r w:rsidRPr="00E20427">
              <w:rPr>
                <w:rFonts w:ascii="Georgia" w:eastAsia="Georgia" w:hAnsi="Georgia" w:cs="Georgia"/>
                <w:i/>
                <w:iCs/>
              </w:rPr>
              <w:t>Heraf rettet mod minkproduktion i DK</w:t>
            </w:r>
            <w:r w:rsidRPr="00E20427">
              <w:rPr>
                <w:rFonts w:ascii="Georgia" w:eastAsia="Georgia" w:hAnsi="Georgia" w:cs="Georgia"/>
              </w:rPr>
              <w:t>” er allokeret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1405660" w14:textId="77777777" w:rsidR="001B48E9" w:rsidRDefault="001B48E9" w:rsidP="005561BD">
            <w:pPr>
              <w:spacing w:line="240" w:lineRule="auto"/>
              <w:rPr>
                <w:rFonts w:ascii="Georgia" w:eastAsia="Georgia" w:hAnsi="Georgia" w:cs="Georgia"/>
              </w:rPr>
            </w:pPr>
          </w:p>
        </w:tc>
      </w:tr>
      <w:tr w:rsidR="00542D5B" w14:paraId="7B085BA0"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13B85D" w14:textId="3E9EDBFE" w:rsidR="00542D5B" w:rsidRDefault="00542D5B" w:rsidP="005561BD">
            <w:pPr>
              <w:spacing w:line="240" w:lineRule="auto"/>
              <w:rPr>
                <w:rFonts w:ascii="Georgia" w:eastAsia="Georgia" w:hAnsi="Georgia" w:cs="Georgia"/>
              </w:rPr>
            </w:pPr>
            <w:r>
              <w:rPr>
                <w:rFonts w:ascii="Georgia" w:eastAsia="Georgia" w:hAnsi="Georgia" w:cs="Georgia"/>
              </w:rPr>
              <w:t>B2.4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9AA3EBB" w14:textId="59E08CE2" w:rsidR="00307C3C" w:rsidRDefault="00307C3C" w:rsidP="005561BD">
            <w:pPr>
              <w:spacing w:line="240" w:lineRule="auto"/>
              <w:rPr>
                <w:rFonts w:ascii="Georgia" w:eastAsia="Georgia" w:hAnsi="Georgia" w:cs="Georgia"/>
              </w:rPr>
            </w:pPr>
            <w:r w:rsidRPr="00E20427">
              <w:rPr>
                <w:rFonts w:ascii="Georgia" w:eastAsia="Georgia" w:hAnsi="Georgia" w:cs="Georgia"/>
              </w:rPr>
              <w:t>Vi har indhentet virksomhedsoplysninger for virksomheden på cvr.dk og under ”Observationer” anført virksomhedens status (fx ”Normal” eller ”Slettet”) pr. 4. november</w:t>
            </w:r>
            <w:r w:rsidR="00576972" w:rsidRPr="00E20427">
              <w:rPr>
                <w:rFonts w:ascii="Georgia" w:eastAsia="Georgia" w:hAnsi="Georgia" w:cs="Georgia"/>
              </w:rPr>
              <w:t xml:space="preserve"> </w:t>
            </w:r>
            <w:r w:rsidRPr="00E20427">
              <w:rPr>
                <w:rFonts w:ascii="Georgia" w:eastAsia="Georgia" w:hAnsi="Georgia" w:cs="Georgia"/>
              </w:rPr>
              <w:t xml:space="preserve">2020 </w:t>
            </w:r>
            <w:r w:rsidR="00576972" w:rsidRPr="00E20427">
              <w:rPr>
                <w:rFonts w:ascii="Georgia" w:eastAsia="Georgia" w:hAnsi="Georgia" w:cs="Georgia"/>
              </w:rPr>
              <w:t xml:space="preserve">under ”Observationer” </w:t>
            </w:r>
            <w:r w:rsidRPr="00E20427">
              <w:rPr>
                <w:rFonts w:ascii="Georgia" w:eastAsia="Georgia" w:hAnsi="Georgia" w:cs="Georgia"/>
              </w:rPr>
              <w:t>ved at gennemgå ”Registreringshistorik” og ”Historiske stamdata”</w:t>
            </w:r>
            <w:r w:rsidR="00FA19C9">
              <w:rPr>
                <w:rFonts w:ascii="Georgia" w:eastAsia="Georgia" w:hAnsi="Georgia" w:cs="Georgia"/>
              </w:rPr>
              <w:t xml:space="preserve"> på cvr.dk</w:t>
            </w:r>
            <w:r w:rsidRPr="00E20427">
              <w:rPr>
                <w:rFonts w:ascii="Georgia" w:eastAsia="Georgia" w:hAnsi="Georgia" w:cs="Georgia"/>
              </w:rPr>
              <w:t>.</w:t>
            </w:r>
          </w:p>
          <w:p w14:paraId="6394A704" w14:textId="6CE49EBA" w:rsidR="00FA19C9" w:rsidRPr="00E20427" w:rsidRDefault="00FA19C9" w:rsidP="005561BD">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D83F7C" w14:textId="77777777" w:rsidR="00542D5B" w:rsidRDefault="00542D5B" w:rsidP="005561BD">
            <w:pPr>
              <w:spacing w:line="240" w:lineRule="auto"/>
              <w:rPr>
                <w:rFonts w:ascii="Georgia" w:eastAsia="Georgia" w:hAnsi="Georgia" w:cs="Georgia"/>
              </w:rPr>
            </w:pPr>
          </w:p>
        </w:tc>
      </w:tr>
      <w:tr w:rsidR="002E27AA" w14:paraId="4DC6D140" w14:textId="77777777" w:rsidTr="00E83A51">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394601FB" w14:textId="77777777" w:rsidR="002E27AA" w:rsidRDefault="002E27AA">
            <w:pPr>
              <w:spacing w:line="240" w:lineRule="auto"/>
              <w:rPr>
                <w:rFonts w:ascii="Georgia" w:eastAsia="Georgia" w:hAnsi="Georgia" w:cs="Georgia"/>
                <w:b/>
              </w:rPr>
            </w:pPr>
          </w:p>
        </w:tc>
      </w:tr>
      <w:tr w:rsidR="004362DC" w14:paraId="6BB4580C"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D77A9" w14:textId="74FEF7FD" w:rsidR="004362DC" w:rsidRDefault="00326B75" w:rsidP="005561BD">
            <w:pPr>
              <w:spacing w:line="240" w:lineRule="auto"/>
              <w:rPr>
                <w:rFonts w:ascii="Georgia" w:eastAsia="Georgia" w:hAnsi="Georgia" w:cs="Georgia"/>
                <w:b/>
              </w:rPr>
            </w:pPr>
            <w:r>
              <w:rPr>
                <w:rFonts w:ascii="Georgia" w:eastAsia="Georgia" w:hAnsi="Georgia" w:cs="Georgia"/>
                <w:b/>
              </w:rPr>
              <w:t>Fanen ”</w:t>
            </w:r>
            <w:r w:rsidR="009A52B6">
              <w:rPr>
                <w:rFonts w:ascii="Georgia" w:eastAsia="Georgia" w:hAnsi="Georgia" w:cs="Georgia"/>
                <w:b/>
              </w:rPr>
              <w:t>Virksomhedsbeskrivelse</w:t>
            </w:r>
            <w:r>
              <w:rPr>
                <w:rFonts w:ascii="Georgia" w:eastAsia="Georgia" w:hAnsi="Georgia" w:cs="Georgia"/>
                <w:b/>
              </w:rPr>
              <w:t>”</w:t>
            </w:r>
          </w:p>
        </w:tc>
      </w:tr>
      <w:tr w:rsidR="004362DC" w14:paraId="2EE4B34D" w14:textId="77777777" w:rsidTr="00E83A51">
        <w:trPr>
          <w:gridAfter w:val="1"/>
          <w:wAfter w:w="8" w:type="dxa"/>
          <w:trHeight w:val="500"/>
          <w:tblHead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2B368" w14:textId="77777777" w:rsidR="004362DC" w:rsidRDefault="004362DC" w:rsidP="005561BD">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C957BF" w14:textId="77777777" w:rsidR="004362DC" w:rsidRDefault="004362DC" w:rsidP="005561BD">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3838B7" w14:textId="77777777" w:rsidR="004362DC" w:rsidRDefault="004362DC" w:rsidP="005561BD">
            <w:pPr>
              <w:spacing w:line="240" w:lineRule="auto"/>
              <w:rPr>
                <w:rFonts w:ascii="Georgia" w:eastAsia="Georgia" w:hAnsi="Georgia" w:cs="Georgia"/>
                <w:b/>
              </w:rPr>
            </w:pPr>
            <w:r>
              <w:rPr>
                <w:rFonts w:ascii="Georgia" w:eastAsia="Georgia" w:hAnsi="Georgia" w:cs="Georgia"/>
                <w:b/>
              </w:rPr>
              <w:t>Observationer</w:t>
            </w:r>
          </w:p>
        </w:tc>
      </w:tr>
      <w:tr w:rsidR="00807F3B" w14:paraId="3C1E90E3"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1" w14:textId="636EE423" w:rsidR="00807F3B" w:rsidRDefault="009A52B6">
            <w:pPr>
              <w:spacing w:line="240" w:lineRule="auto"/>
              <w:rPr>
                <w:rFonts w:ascii="Georgia" w:eastAsia="Georgia" w:hAnsi="Georgia" w:cs="Georgia"/>
                <w:b/>
              </w:rPr>
            </w:pPr>
            <w:r>
              <w:rPr>
                <w:rFonts w:ascii="Georgia" w:eastAsia="Georgia" w:hAnsi="Georgia" w:cs="Georgia"/>
                <w:b/>
              </w:rPr>
              <w:t>Sektion 1</w:t>
            </w:r>
            <w:r w:rsidR="007D4445">
              <w:rPr>
                <w:rFonts w:ascii="Georgia" w:eastAsia="Georgia" w:hAnsi="Georgia" w:cs="Georgia"/>
                <w:b/>
              </w:rPr>
              <w:t xml:space="preserve">: </w:t>
            </w:r>
            <w:r>
              <w:rPr>
                <w:rFonts w:ascii="Georgia" w:eastAsia="Georgia" w:hAnsi="Georgia" w:cs="Georgia"/>
                <w:b/>
              </w:rPr>
              <w:t>Kompensationsberettiget minkrelateret virksomhed (§ 14)</w:t>
            </w:r>
          </w:p>
        </w:tc>
      </w:tr>
      <w:tr w:rsidR="00807F3B" w14:paraId="7BA91BF1"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2F520A34" w:rsidR="00807F3B" w:rsidRDefault="00326B75">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D23B5F" w14:textId="2E16E4D6" w:rsidR="00807F3B" w:rsidRDefault="00947D68">
            <w:pPr>
              <w:spacing w:line="240" w:lineRule="auto"/>
              <w:rPr>
                <w:rFonts w:ascii="Georgia" w:eastAsia="Georgia" w:hAnsi="Georgia" w:cs="Georgia"/>
              </w:rPr>
            </w:pPr>
            <w:r>
              <w:rPr>
                <w:rFonts w:ascii="Georgia" w:eastAsia="Georgia" w:hAnsi="Georgia" w:cs="Georgia"/>
              </w:rPr>
              <w:t>Vi har indhentet varekøbsstatistik</w:t>
            </w:r>
            <w:r w:rsidR="009431B6">
              <w:rPr>
                <w:rFonts w:ascii="Georgia" w:eastAsia="Georgia" w:hAnsi="Georgia" w:cs="Georgia"/>
              </w:rPr>
              <w:t>ker</w:t>
            </w:r>
            <w:r>
              <w:rPr>
                <w:rFonts w:ascii="Georgia" w:eastAsia="Georgia" w:hAnsi="Georgia" w:cs="Georgia"/>
              </w:rPr>
              <w:t xml:space="preserve"> for</w:t>
            </w:r>
            <w:r w:rsidR="009431B6">
              <w:rPr>
                <w:rFonts w:ascii="Georgia" w:eastAsia="Georgia" w:hAnsi="Georgia" w:cs="Georgia"/>
              </w:rPr>
              <w:t xml:space="preserve"> 2019 og 2020</w:t>
            </w:r>
            <w:r>
              <w:rPr>
                <w:rFonts w:ascii="Georgia" w:eastAsia="Georgia" w:hAnsi="Georgia" w:cs="Georgia"/>
              </w:rPr>
              <w:t xml:space="preserve"> og kontrolleret, at s</w:t>
            </w:r>
            <w:r w:rsidRPr="00947D68">
              <w:rPr>
                <w:rFonts w:ascii="Georgia" w:eastAsia="Georgia" w:hAnsi="Georgia" w:cs="Georgia"/>
              </w:rPr>
              <w:t xml:space="preserve">åfremt de 5 største leverandører </w:t>
            </w:r>
            <w:r>
              <w:rPr>
                <w:rFonts w:ascii="Georgia" w:eastAsia="Georgia" w:hAnsi="Georgia" w:cs="Georgia"/>
              </w:rPr>
              <w:t xml:space="preserve">til de(n) kompensationsberettigede minkrelaterede virksomhed(er) </w:t>
            </w:r>
            <w:r w:rsidRPr="00947D68">
              <w:rPr>
                <w:rFonts w:ascii="Georgia" w:eastAsia="Georgia" w:hAnsi="Georgia" w:cs="Georgia"/>
              </w:rPr>
              <w:t>samlet udgør mere end 50</w:t>
            </w:r>
            <w:r>
              <w:rPr>
                <w:rFonts w:ascii="Georgia" w:eastAsia="Georgia" w:hAnsi="Georgia" w:cs="Georgia"/>
              </w:rPr>
              <w:t xml:space="preserve"> </w:t>
            </w:r>
            <w:r w:rsidRPr="00947D68">
              <w:rPr>
                <w:rFonts w:ascii="Georgia" w:eastAsia="Georgia" w:hAnsi="Georgia" w:cs="Georgia"/>
              </w:rPr>
              <w:t xml:space="preserve">% af </w:t>
            </w:r>
            <w:proofErr w:type="spellStart"/>
            <w:r w:rsidRPr="00947D68">
              <w:rPr>
                <w:rFonts w:ascii="Georgia" w:eastAsia="Georgia" w:hAnsi="Georgia" w:cs="Georgia"/>
              </w:rPr>
              <w:t>vareforbruget</w:t>
            </w:r>
            <w:proofErr w:type="spellEnd"/>
            <w:r>
              <w:rPr>
                <w:rFonts w:ascii="Georgia" w:eastAsia="Georgia" w:hAnsi="Georgia" w:cs="Georgia"/>
              </w:rPr>
              <w:t xml:space="preserve"> i de(n) kompensationsberettigede minkrelaterede virksomhed(er), er dette oplyst under punkt 3.</w:t>
            </w:r>
            <w:r w:rsidR="009431B6">
              <w:rPr>
                <w:rFonts w:ascii="Georgia" w:eastAsia="Georgia" w:hAnsi="Georgia" w:cs="Georgia"/>
              </w:rPr>
              <w:t xml:space="preserve"> Vi har desuden efterregnet de angivne andele af </w:t>
            </w:r>
            <w:proofErr w:type="spellStart"/>
            <w:r w:rsidR="009431B6">
              <w:rPr>
                <w:rFonts w:ascii="Georgia" w:eastAsia="Georgia" w:hAnsi="Georgia" w:cs="Georgia"/>
              </w:rPr>
              <w:t>vareforbruget</w:t>
            </w:r>
            <w:proofErr w:type="spellEnd"/>
            <w:r w:rsidR="009431B6">
              <w:rPr>
                <w:rFonts w:ascii="Georgia" w:eastAsia="Georgia" w:hAnsi="Georgia" w:cs="Georgia"/>
              </w:rPr>
              <w:t>.</w:t>
            </w:r>
          </w:p>
          <w:p w14:paraId="740FF7BD" w14:textId="77777777" w:rsidR="00947D68" w:rsidRDefault="00947D68">
            <w:pPr>
              <w:spacing w:line="240" w:lineRule="auto"/>
              <w:rPr>
                <w:rFonts w:ascii="Georgia" w:eastAsia="Georgia" w:hAnsi="Georgia" w:cs="Georgia"/>
              </w:rPr>
            </w:pPr>
          </w:p>
          <w:p w14:paraId="00000045" w14:textId="074A493C" w:rsidR="00947D68" w:rsidRPr="00947D68" w:rsidRDefault="00947D68">
            <w:pPr>
              <w:spacing w:line="240" w:lineRule="auto"/>
              <w:rPr>
                <w:rFonts w:ascii="Georgia" w:eastAsia="Georgia" w:hAnsi="Georgia" w:cs="Georgia"/>
                <w:i/>
                <w:iCs/>
              </w:rPr>
            </w:pPr>
            <w:r>
              <w:rPr>
                <w:rFonts w:ascii="Georgia" w:eastAsia="Georgia" w:hAnsi="Georgia" w:cs="Georgia"/>
                <w:i/>
                <w:iCs/>
              </w:rPr>
              <w:t>Såfremt bogføringssystemet ikke kan generere en varekøbsstatistik, anvendes et andet relevant grundlag med udgangspunkt i bogføringen. Det anvendte grundlag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807F3B" w:rsidRDefault="00807F3B">
            <w:pPr>
              <w:ind w:left="720" w:hanging="360"/>
            </w:pPr>
          </w:p>
        </w:tc>
      </w:tr>
      <w:tr w:rsidR="00807F3B" w14:paraId="4B86904B"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95E4561" w:rsidR="00807F3B" w:rsidRDefault="00947D68">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F3857C" w14:textId="5E10D5BA" w:rsidR="00947D68" w:rsidRDefault="00947D68" w:rsidP="00947D68">
            <w:pPr>
              <w:spacing w:line="240" w:lineRule="auto"/>
              <w:rPr>
                <w:rFonts w:ascii="Georgia" w:eastAsia="Georgia" w:hAnsi="Georgia" w:cs="Georgia"/>
              </w:rPr>
            </w:pPr>
            <w:r>
              <w:rPr>
                <w:rFonts w:ascii="Georgia" w:eastAsia="Georgia" w:hAnsi="Georgia" w:cs="Georgia"/>
              </w:rPr>
              <w:t>Vi har indhentet omsætningsstatistik</w:t>
            </w:r>
            <w:r w:rsidR="009431B6">
              <w:rPr>
                <w:rFonts w:ascii="Georgia" w:eastAsia="Georgia" w:hAnsi="Georgia" w:cs="Georgia"/>
              </w:rPr>
              <w:t>ker</w:t>
            </w:r>
            <w:r>
              <w:rPr>
                <w:rFonts w:ascii="Georgia" w:eastAsia="Georgia" w:hAnsi="Georgia" w:cs="Georgia"/>
              </w:rPr>
              <w:t xml:space="preserve"> for</w:t>
            </w:r>
            <w:r w:rsidR="009431B6">
              <w:rPr>
                <w:rFonts w:ascii="Georgia" w:eastAsia="Georgia" w:hAnsi="Georgia" w:cs="Georgia"/>
              </w:rPr>
              <w:t xml:space="preserve"> 2019 og 2020</w:t>
            </w:r>
            <w:r>
              <w:rPr>
                <w:rFonts w:ascii="Georgia" w:eastAsia="Georgia" w:hAnsi="Georgia" w:cs="Georgia"/>
              </w:rPr>
              <w:t xml:space="preserve"> og kontrolleret, at s</w:t>
            </w:r>
            <w:r w:rsidRPr="00947D68">
              <w:rPr>
                <w:rFonts w:ascii="Georgia" w:eastAsia="Georgia" w:hAnsi="Georgia" w:cs="Georgia"/>
              </w:rPr>
              <w:t xml:space="preserve">åfremt de 5 største </w:t>
            </w:r>
            <w:r>
              <w:rPr>
                <w:rFonts w:ascii="Georgia" w:eastAsia="Georgia" w:hAnsi="Georgia" w:cs="Georgia"/>
              </w:rPr>
              <w:t>kunder</w:t>
            </w:r>
            <w:r w:rsidRPr="00947D68">
              <w:rPr>
                <w:rFonts w:ascii="Georgia" w:eastAsia="Georgia" w:hAnsi="Georgia" w:cs="Georgia"/>
              </w:rPr>
              <w:t xml:space="preserve"> </w:t>
            </w:r>
            <w:r>
              <w:rPr>
                <w:rFonts w:ascii="Georgia" w:eastAsia="Georgia" w:hAnsi="Georgia" w:cs="Georgia"/>
              </w:rPr>
              <w:t xml:space="preserve">til de(n) kompensationsberettigede minkrelaterede virksomhed(er) </w:t>
            </w:r>
            <w:r w:rsidRPr="00947D68">
              <w:rPr>
                <w:rFonts w:ascii="Georgia" w:eastAsia="Georgia" w:hAnsi="Georgia" w:cs="Georgia"/>
              </w:rPr>
              <w:t xml:space="preserve">samlet </w:t>
            </w:r>
            <w:r>
              <w:rPr>
                <w:rFonts w:ascii="Georgia" w:eastAsia="Georgia" w:hAnsi="Georgia" w:cs="Georgia"/>
              </w:rPr>
              <w:t xml:space="preserve">bidrager med mere end </w:t>
            </w:r>
            <w:r w:rsidRPr="00947D68">
              <w:rPr>
                <w:rFonts w:ascii="Georgia" w:eastAsia="Georgia" w:hAnsi="Georgia" w:cs="Georgia"/>
              </w:rPr>
              <w:t>50</w:t>
            </w:r>
            <w:r>
              <w:rPr>
                <w:rFonts w:ascii="Georgia" w:eastAsia="Georgia" w:hAnsi="Georgia" w:cs="Georgia"/>
              </w:rPr>
              <w:t xml:space="preserve"> </w:t>
            </w:r>
            <w:r w:rsidRPr="00947D68">
              <w:rPr>
                <w:rFonts w:ascii="Georgia" w:eastAsia="Georgia" w:hAnsi="Georgia" w:cs="Georgia"/>
              </w:rPr>
              <w:t xml:space="preserve">% af </w:t>
            </w:r>
            <w:r>
              <w:rPr>
                <w:rFonts w:ascii="Georgia" w:eastAsia="Georgia" w:hAnsi="Georgia" w:cs="Georgia"/>
              </w:rPr>
              <w:t>den samlede årlige omsætning i de(n) kompensationsberettigede minkrelaterede virksomhed(er), er dette oplyst under punkt 4.</w:t>
            </w:r>
            <w:r w:rsidR="009431B6">
              <w:rPr>
                <w:rFonts w:ascii="Georgia" w:eastAsia="Georgia" w:hAnsi="Georgia" w:cs="Georgia"/>
              </w:rPr>
              <w:t xml:space="preserve"> Vi har desuden efterregnet de angivne andele af omsætningen.</w:t>
            </w:r>
          </w:p>
          <w:p w14:paraId="7254AD27" w14:textId="77777777" w:rsidR="00947D68" w:rsidRDefault="00947D68" w:rsidP="00947D68">
            <w:pPr>
              <w:spacing w:line="240" w:lineRule="auto"/>
              <w:rPr>
                <w:rFonts w:ascii="Georgia" w:eastAsia="Georgia" w:hAnsi="Georgia" w:cs="Georgia"/>
              </w:rPr>
            </w:pPr>
          </w:p>
          <w:p w14:paraId="00000049" w14:textId="46E4304A" w:rsidR="00807F3B" w:rsidRDefault="00947D68" w:rsidP="00947D68">
            <w:pPr>
              <w:spacing w:line="240" w:lineRule="auto"/>
              <w:rPr>
                <w:rFonts w:ascii="Georgia" w:eastAsia="Georgia" w:hAnsi="Georgia" w:cs="Georgia"/>
                <w:i/>
              </w:rPr>
            </w:pPr>
            <w:r>
              <w:rPr>
                <w:rFonts w:ascii="Georgia" w:eastAsia="Georgia" w:hAnsi="Georgia" w:cs="Georgia"/>
                <w:i/>
                <w:iCs/>
              </w:rPr>
              <w:t xml:space="preserve">Såfremt bogføringssystemet ikke kan generere en </w:t>
            </w:r>
            <w:r w:rsidR="00F44B6A">
              <w:rPr>
                <w:rFonts w:ascii="Georgia" w:eastAsia="Georgia" w:hAnsi="Georgia" w:cs="Georgia"/>
              </w:rPr>
              <w:t>omsætningsstatistik</w:t>
            </w:r>
            <w:r>
              <w:rPr>
                <w:rFonts w:ascii="Georgia" w:eastAsia="Georgia" w:hAnsi="Georgia" w:cs="Georgia"/>
                <w:i/>
                <w:iCs/>
              </w:rPr>
              <w:t>, anvendes et andet relevant grundlag med udgangspunkt i bogføringen. Det anvendte grundlag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A" w14:textId="77777777" w:rsidR="00807F3B" w:rsidRDefault="00807F3B">
            <w:pPr>
              <w:ind w:left="720" w:hanging="360"/>
            </w:pPr>
          </w:p>
        </w:tc>
      </w:tr>
      <w:tr w:rsidR="00DE6E8D" w14:paraId="2C8AE9C6"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66BCF4" w14:textId="309887EF" w:rsidR="00DE6E8D" w:rsidRDefault="00DE6E8D" w:rsidP="00DE6E8D">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FD30067" w14:textId="77777777" w:rsidR="00DE6E8D" w:rsidRDefault="00DE6E8D" w:rsidP="00DE6E8D">
            <w:pPr>
              <w:spacing w:line="240" w:lineRule="auto"/>
              <w:rPr>
                <w:rFonts w:ascii="Georgia" w:eastAsia="Georgia" w:hAnsi="Georgia" w:cs="Georgia"/>
              </w:rPr>
            </w:pPr>
            <w:r>
              <w:rPr>
                <w:rFonts w:ascii="Georgia" w:eastAsia="Georgia" w:hAnsi="Georgia" w:cs="Georgia"/>
              </w:rPr>
              <w:t>Vi har indhentet alle bilag bogført på konti for advokatomkostninger og påset, at forpligtelser ifølge disse, som ikke er medtaget i fanen ”Resultatopgørelse og balance”, er oplyst under punkt 5.</w:t>
            </w:r>
          </w:p>
          <w:p w14:paraId="2CC338A0" w14:textId="77777777" w:rsidR="00DE6E8D" w:rsidRDefault="00DE6E8D" w:rsidP="00DE6E8D">
            <w:pPr>
              <w:spacing w:line="240" w:lineRule="auto"/>
              <w:rPr>
                <w:rFonts w:ascii="Georgia" w:eastAsia="Georgia" w:hAnsi="Georgia" w:cs="Georgia"/>
              </w:rPr>
            </w:pPr>
          </w:p>
          <w:p w14:paraId="0887D809" w14:textId="52B629A4" w:rsidR="00DE6E8D" w:rsidRDefault="00DE6E8D" w:rsidP="00DE6E8D">
            <w:pPr>
              <w:spacing w:line="240" w:lineRule="auto"/>
              <w:rPr>
                <w:rFonts w:ascii="Georgia" w:eastAsia="Georgia" w:hAnsi="Georgia" w:cs="Georgia"/>
                <w:i/>
              </w:rPr>
            </w:pPr>
            <w:r>
              <w:rPr>
                <w:rFonts w:ascii="Georgia" w:eastAsia="Georgia" w:hAnsi="Georgia" w:cs="Georgia"/>
              </w:rPr>
              <w:t xml:space="preserve">Såfremt karakteren og/eller omfanget af forpligtelser ifølge bilagene for advokatomkostninger ikke kan udledes heraf, har vi indhentet yderligere oplysninger fra </w:t>
            </w:r>
            <w:r w:rsidR="009431B6">
              <w:rPr>
                <w:rFonts w:ascii="Georgia" w:eastAsia="Georgia" w:hAnsi="Georgia" w:cs="Georgia"/>
              </w:rPr>
              <w:t xml:space="preserve">den </w:t>
            </w:r>
            <w:r>
              <w:rPr>
                <w:rFonts w:ascii="Georgia" w:eastAsia="Georgia" w:hAnsi="Georgia" w:cs="Georgia"/>
              </w:rPr>
              <w:t>pågældende advokat.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E77948E" w14:textId="77777777" w:rsidR="00DE6E8D" w:rsidRDefault="00DE6E8D" w:rsidP="00DE6E8D">
            <w:pPr>
              <w:ind w:left="720" w:hanging="360"/>
            </w:pPr>
          </w:p>
        </w:tc>
      </w:tr>
      <w:tr w:rsidR="00DE6E8D" w14:paraId="19DFA248"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6F99D" w14:textId="66A3B2AA" w:rsidR="00DE6E8D" w:rsidRDefault="00DE6E8D" w:rsidP="00DE6E8D">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94699B" w14:textId="70149663" w:rsidR="00DE6E8D" w:rsidRDefault="00DE6E8D" w:rsidP="00DE6E8D">
            <w:pPr>
              <w:spacing w:line="240" w:lineRule="auto"/>
              <w:rPr>
                <w:rFonts w:ascii="Georgia" w:eastAsia="Georgia" w:hAnsi="Georgia" w:cs="Georgia"/>
              </w:rPr>
            </w:pPr>
            <w:r>
              <w:rPr>
                <w:rFonts w:ascii="Georgia" w:eastAsia="Georgia" w:hAnsi="Georgia" w:cs="Georgia"/>
              </w:rPr>
              <w:t xml:space="preserve">Vi har læst noten om </w:t>
            </w:r>
            <w:proofErr w:type="spellStart"/>
            <w:r>
              <w:rPr>
                <w:rFonts w:ascii="Georgia" w:eastAsia="Georgia" w:hAnsi="Georgia" w:cs="Georgia"/>
              </w:rPr>
              <w:t>eventualforpligtelser</w:t>
            </w:r>
            <w:proofErr w:type="spellEnd"/>
            <w:r>
              <w:rPr>
                <w:rFonts w:ascii="Georgia" w:eastAsia="Georgia" w:hAnsi="Georgia" w:cs="Georgia"/>
              </w:rPr>
              <w:t xml:space="preserve"> i </w:t>
            </w:r>
            <w:r w:rsidR="00E05511">
              <w:rPr>
                <w:rFonts w:ascii="Georgia" w:eastAsia="Georgia" w:hAnsi="Georgia" w:cs="Georgia"/>
              </w:rPr>
              <w:t xml:space="preserve">såvel regnskabsgrundlaget som </w:t>
            </w:r>
            <w:r>
              <w:rPr>
                <w:rFonts w:ascii="Georgia" w:eastAsia="Georgia" w:hAnsi="Georgia" w:cs="Georgia"/>
              </w:rPr>
              <w:t>virksomhedens seneste aflagte årsregnskab</w:t>
            </w:r>
            <w:r w:rsidR="009431B6">
              <w:rPr>
                <w:rFonts w:ascii="Georgia" w:eastAsia="Georgia" w:hAnsi="Georgia" w:cs="Georgia"/>
              </w:rPr>
              <w:t>. I det omfang, der fremgår forpligtelser</w:t>
            </w:r>
            <w:r w:rsidR="000B1945">
              <w:rPr>
                <w:rFonts w:ascii="Georgia" w:eastAsia="Georgia" w:hAnsi="Georgia" w:cs="Georgia"/>
              </w:rPr>
              <w:t xml:space="preserve"> heraf</w:t>
            </w:r>
            <w:r w:rsidR="009431B6">
              <w:rPr>
                <w:rFonts w:ascii="Georgia" w:eastAsia="Georgia" w:hAnsi="Georgia" w:cs="Georgia"/>
              </w:rPr>
              <w:t xml:space="preserve">, som </w:t>
            </w:r>
            <w:r w:rsidR="000B1945">
              <w:rPr>
                <w:rFonts w:ascii="Georgia" w:eastAsia="Georgia" w:hAnsi="Georgia" w:cs="Georgia"/>
              </w:rPr>
              <w:t xml:space="preserve">vedrører den kompensationsberettigede, minkrelaterede virksomhed, </w:t>
            </w:r>
            <w:r w:rsidR="007F72B1">
              <w:rPr>
                <w:rFonts w:ascii="Georgia" w:eastAsia="Georgia" w:hAnsi="Georgia" w:cs="Georgia"/>
              </w:rPr>
              <w:t xml:space="preserve">og </w:t>
            </w:r>
            <w:r w:rsidR="000B1945">
              <w:rPr>
                <w:rFonts w:ascii="Georgia" w:eastAsia="Georgia" w:hAnsi="Georgia" w:cs="Georgia"/>
              </w:rPr>
              <w:t xml:space="preserve">som </w:t>
            </w:r>
            <w:r w:rsidR="007F72B1">
              <w:rPr>
                <w:rFonts w:ascii="Georgia" w:eastAsia="Georgia" w:hAnsi="Georgia" w:cs="Georgia"/>
              </w:rPr>
              <w:t xml:space="preserve">ikke er oplyst i fanen ”Rettighedshavere”, har vi </w:t>
            </w:r>
            <w:r>
              <w:rPr>
                <w:rFonts w:ascii="Georgia" w:eastAsia="Georgia" w:hAnsi="Georgia" w:cs="Georgia"/>
              </w:rPr>
              <w:t>kontrolleret,</w:t>
            </w:r>
            <w:r w:rsidR="007F72B1">
              <w:rPr>
                <w:rFonts w:ascii="Georgia" w:eastAsia="Georgia" w:hAnsi="Georgia" w:cs="Georgia"/>
              </w:rPr>
              <w:t xml:space="preserve"> hvorvidt</w:t>
            </w:r>
            <w:r w:rsidR="000B1945">
              <w:rPr>
                <w:rFonts w:ascii="Georgia" w:eastAsia="Georgia" w:hAnsi="Georgia" w:cs="Georgia"/>
              </w:rPr>
              <w:t xml:space="preserve"> disse</w:t>
            </w:r>
            <w:r>
              <w:rPr>
                <w:rFonts w:ascii="Georgia" w:eastAsia="Georgia" w:hAnsi="Georgia" w:cs="Georgia"/>
              </w:rPr>
              <w:t xml:space="preserve"> er oplyst under punkt 5.</w:t>
            </w:r>
          </w:p>
          <w:p w14:paraId="65F0799A" w14:textId="26A9A945" w:rsidR="00E05511" w:rsidRDefault="00E05511" w:rsidP="00DE6E8D">
            <w:pPr>
              <w:spacing w:line="240" w:lineRule="auto"/>
              <w:rPr>
                <w:rFonts w:ascii="Georgia" w:eastAsia="Georgia" w:hAnsi="Georgia" w:cs="Georgia"/>
              </w:rPr>
            </w:pPr>
          </w:p>
          <w:p w14:paraId="7E430154" w14:textId="015E9E57" w:rsidR="00DE6E8D" w:rsidRPr="00E05511" w:rsidRDefault="00E05511" w:rsidP="00DE6E8D">
            <w:pPr>
              <w:spacing w:line="240" w:lineRule="auto"/>
              <w:rPr>
                <w:rFonts w:ascii="Georgia" w:eastAsia="Georgia" w:hAnsi="Georgia" w:cs="Georgia"/>
                <w:i/>
                <w:iCs/>
              </w:rPr>
            </w:pPr>
            <w:r w:rsidRPr="00E05511">
              <w:rPr>
                <w:rFonts w:ascii="Georgia" w:eastAsia="Georgia" w:hAnsi="Georgia" w:cs="Georgia"/>
                <w:i/>
                <w:iCs/>
              </w:rPr>
              <w:t xml:space="preserve">Såfremt </w:t>
            </w:r>
            <w:r>
              <w:rPr>
                <w:rFonts w:ascii="Georgia" w:eastAsia="Georgia" w:hAnsi="Georgia" w:cs="Georgia"/>
                <w:i/>
                <w:iCs/>
              </w:rPr>
              <w:t xml:space="preserve">regnskabsgrundlaget og/eller det seneste aflagte årsregnskab </w:t>
            </w:r>
            <w:r w:rsidRPr="00E05511">
              <w:rPr>
                <w:rFonts w:ascii="Georgia" w:eastAsia="Georgia" w:hAnsi="Georgia" w:cs="Georgia"/>
                <w:i/>
                <w:iCs/>
              </w:rPr>
              <w:t xml:space="preserve">ikke </w:t>
            </w:r>
            <w:r>
              <w:rPr>
                <w:rFonts w:ascii="Georgia" w:eastAsia="Georgia" w:hAnsi="Georgia" w:cs="Georgia"/>
                <w:i/>
                <w:iCs/>
              </w:rPr>
              <w:t xml:space="preserve">indeholder </w:t>
            </w:r>
            <w:r w:rsidRPr="00E05511">
              <w:rPr>
                <w:rFonts w:ascii="Georgia" w:eastAsia="Georgia" w:hAnsi="Georgia" w:cs="Georgia"/>
                <w:i/>
                <w:iCs/>
              </w:rPr>
              <w:t xml:space="preserve">noter om </w:t>
            </w:r>
            <w:proofErr w:type="spellStart"/>
            <w:r w:rsidRPr="00E05511">
              <w:rPr>
                <w:rFonts w:ascii="Georgia" w:eastAsia="Georgia" w:hAnsi="Georgia" w:cs="Georgia"/>
                <w:i/>
                <w:iCs/>
              </w:rPr>
              <w:t>eventualforpligtelser</w:t>
            </w:r>
            <w:proofErr w:type="spellEnd"/>
            <w:r>
              <w:rPr>
                <w:rFonts w:ascii="Georgia" w:eastAsia="Georgia" w:hAnsi="Georgia" w:cs="Georgia"/>
                <w:i/>
                <w:iCs/>
              </w:rPr>
              <w:t>,</w:t>
            </w:r>
            <w:r w:rsidRPr="00E05511">
              <w:rPr>
                <w:rFonts w:ascii="Georgia" w:eastAsia="Georgia" w:hAnsi="Georgia" w:cs="Georgia"/>
                <w:i/>
                <w:iCs/>
              </w:rPr>
              <w:t xml:space="preserve"> anføres dette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B96F91C" w14:textId="77777777" w:rsidR="00DE6E8D" w:rsidRDefault="00DE6E8D" w:rsidP="00DE6E8D">
            <w:pPr>
              <w:ind w:left="720" w:hanging="360"/>
            </w:pPr>
          </w:p>
        </w:tc>
      </w:tr>
    </w:tbl>
    <w:tbl>
      <w:tblPr>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4"/>
        <w:gridCol w:w="4744"/>
      </w:tblGrid>
      <w:tr w:rsidR="00050105" w14:paraId="3E6BB34F" w14:textId="77777777" w:rsidTr="00050105">
        <w:trPr>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B8353" w14:textId="77777777" w:rsidR="00050105" w:rsidRDefault="00050105" w:rsidP="00F9589E">
            <w:pPr>
              <w:spacing w:line="240" w:lineRule="auto"/>
              <w:rPr>
                <w:rFonts w:ascii="Georgia" w:eastAsia="Georgia" w:hAnsi="Georgia" w:cs="Georgia"/>
              </w:rPr>
            </w:pPr>
            <w:r>
              <w:rPr>
                <w:rFonts w:ascii="Georgia" w:eastAsia="Georgia" w:hAnsi="Georgia" w:cs="Georgia"/>
              </w:rPr>
              <w:t>VB1.5</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tcPr>
          <w:p w14:paraId="5989C471" w14:textId="6ABFE2C5" w:rsidR="00050105" w:rsidRDefault="00050105" w:rsidP="00F9589E">
            <w:pPr>
              <w:spacing w:line="240" w:lineRule="auto"/>
              <w:rPr>
                <w:rFonts w:ascii="Georgia" w:eastAsia="Georgia" w:hAnsi="Georgia" w:cs="Georgia"/>
              </w:rPr>
            </w:pPr>
            <w:r>
              <w:rPr>
                <w:rFonts w:ascii="Georgia" w:eastAsia="Georgia" w:hAnsi="Georgia" w:cs="Georgia"/>
              </w:rPr>
              <w:t>Vi har forespurgt ledelsen om, hvorvidt der er verserende skattesager.</w:t>
            </w:r>
          </w:p>
          <w:p w14:paraId="15421339" w14:textId="77777777" w:rsidR="00050105" w:rsidRDefault="00050105" w:rsidP="00F9589E">
            <w:pPr>
              <w:spacing w:line="240" w:lineRule="auto"/>
              <w:rPr>
                <w:rFonts w:ascii="Georgia" w:eastAsia="Georgia" w:hAnsi="Georgia" w:cs="Georgia"/>
              </w:rPr>
            </w:pPr>
          </w:p>
        </w:tc>
        <w:tc>
          <w:tcPr>
            <w:tcW w:w="4744" w:type="dxa"/>
            <w:tcBorders>
              <w:top w:val="nil"/>
              <w:left w:val="nil"/>
              <w:bottom w:val="single" w:sz="8" w:space="0" w:color="000000"/>
              <w:right w:val="single" w:sz="8" w:space="0" w:color="000000"/>
            </w:tcBorders>
            <w:tcMar>
              <w:top w:w="100" w:type="dxa"/>
              <w:left w:w="100" w:type="dxa"/>
              <w:bottom w:w="100" w:type="dxa"/>
              <w:right w:w="100" w:type="dxa"/>
            </w:tcMar>
          </w:tcPr>
          <w:p w14:paraId="22E821F7" w14:textId="77777777" w:rsidR="00050105" w:rsidRDefault="00050105" w:rsidP="00F9589E">
            <w:pPr>
              <w:ind w:left="720" w:hanging="360"/>
            </w:pPr>
          </w:p>
        </w:tc>
      </w:tr>
    </w:tbl>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44CF" w14:paraId="297120F5"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148C2" w14:textId="07878305" w:rsidR="00ED458D" w:rsidRDefault="00ED458D" w:rsidP="00DE6E8D">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w:t>
            </w:r>
            <w:r w:rsidR="00050105">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2D695D9" w14:textId="60DA42DB" w:rsidR="00ED458D" w:rsidRDefault="00ED458D" w:rsidP="00DE6E8D">
            <w:pPr>
              <w:spacing w:line="240" w:lineRule="auto"/>
              <w:rPr>
                <w:rFonts w:ascii="Georgia" w:eastAsia="Georgia" w:hAnsi="Georgia" w:cs="Georgia"/>
              </w:rPr>
            </w:pPr>
            <w:r>
              <w:rPr>
                <w:rFonts w:ascii="Georgia" w:eastAsia="Georgia" w:hAnsi="Georgia" w:cs="Georgia"/>
              </w:rPr>
              <w:t xml:space="preserve">Vi har, baseret på vores viden om virksomheden, forespurgt ledelsen om hvilke forpligtelser og gensidigt bebyrdende aftaler, der påhviler virksomheden, og sammenholdt </w:t>
            </w:r>
            <w:r w:rsidR="00576972">
              <w:rPr>
                <w:rFonts w:ascii="Georgia" w:eastAsia="Georgia" w:hAnsi="Georgia" w:cs="Georgia"/>
              </w:rPr>
              <w:t xml:space="preserve">ledelsens svar </w:t>
            </w:r>
            <w:r>
              <w:rPr>
                <w:rFonts w:ascii="Georgia" w:eastAsia="Georgia" w:hAnsi="Georgia" w:cs="Georgia"/>
              </w:rPr>
              <w:t xml:space="preserve">med oplysningerne i punkt 5 og </w:t>
            </w:r>
            <w:r w:rsidR="007F72B1">
              <w:rPr>
                <w:rFonts w:ascii="Georgia" w:eastAsia="Georgia" w:hAnsi="Georgia" w:cs="Georgia"/>
              </w:rPr>
              <w:t>7</w:t>
            </w:r>
            <w:r>
              <w:rPr>
                <w:rFonts w:ascii="Georgia" w:eastAsia="Georgia" w:hAnsi="Georgia" w:cs="Georgia"/>
              </w:rPr>
              <w:t>.</w:t>
            </w:r>
          </w:p>
          <w:p w14:paraId="3E6120D4" w14:textId="362CE193" w:rsidR="00ED458D" w:rsidRDefault="00ED458D" w:rsidP="00DE6E8D">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F3543A7" w14:textId="77777777" w:rsidR="00ED458D" w:rsidRDefault="00ED458D" w:rsidP="00DE6E8D">
            <w:pPr>
              <w:ind w:left="720" w:hanging="360"/>
            </w:pPr>
          </w:p>
        </w:tc>
      </w:tr>
      <w:tr w:rsidR="00E05511" w14:paraId="641D570B" w14:textId="77777777" w:rsidTr="00E83A51">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1247B5FD" w14:textId="77777777" w:rsidR="00E05511" w:rsidRDefault="00E05511" w:rsidP="006F21A0">
            <w:pPr>
              <w:spacing w:line="240" w:lineRule="auto"/>
              <w:rPr>
                <w:rFonts w:ascii="Georgia" w:eastAsia="Georgia" w:hAnsi="Georgia" w:cs="Georgia"/>
                <w:b/>
              </w:rPr>
            </w:pPr>
          </w:p>
        </w:tc>
      </w:tr>
      <w:tr w:rsidR="00E05511" w14:paraId="437B3652"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11A4F" w14:textId="6CA35F8B" w:rsidR="00E05511" w:rsidRDefault="00E05511" w:rsidP="006F21A0">
            <w:pPr>
              <w:spacing w:line="240" w:lineRule="auto"/>
              <w:rPr>
                <w:rFonts w:ascii="Georgia" w:eastAsia="Georgia" w:hAnsi="Georgia" w:cs="Georgia"/>
                <w:b/>
              </w:rPr>
            </w:pPr>
            <w:r>
              <w:rPr>
                <w:rFonts w:ascii="Georgia" w:eastAsia="Georgia" w:hAnsi="Georgia" w:cs="Georgia"/>
                <w:b/>
              </w:rPr>
              <w:t>Fanen ”Resultatopgørelse og balance”</w:t>
            </w:r>
          </w:p>
        </w:tc>
      </w:tr>
      <w:tr w:rsidR="002E44CF" w14:paraId="1EDF20C7"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FB7A9" w14:textId="77777777" w:rsidR="00E05511" w:rsidRDefault="00E05511" w:rsidP="006F21A0">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95C05C" w14:textId="77777777" w:rsidR="00E05511" w:rsidRDefault="00E05511" w:rsidP="006F21A0">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16DD4" w14:textId="77777777" w:rsidR="00E05511" w:rsidRDefault="00E05511" w:rsidP="006F21A0">
            <w:pPr>
              <w:spacing w:line="240" w:lineRule="auto"/>
              <w:rPr>
                <w:rFonts w:ascii="Georgia" w:eastAsia="Georgia" w:hAnsi="Georgia" w:cs="Georgia"/>
                <w:b/>
              </w:rPr>
            </w:pPr>
            <w:r>
              <w:rPr>
                <w:rFonts w:ascii="Georgia" w:eastAsia="Georgia" w:hAnsi="Georgia" w:cs="Georgia"/>
                <w:b/>
              </w:rPr>
              <w:t>Observationer</w:t>
            </w:r>
          </w:p>
        </w:tc>
      </w:tr>
      <w:tr w:rsidR="002E44CF" w14:paraId="7391D0D4"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A29BC" w14:textId="081E34EC" w:rsidR="00FC1BD2" w:rsidRPr="00E20427" w:rsidRDefault="00FC1BD2" w:rsidP="006F21A0">
            <w:pPr>
              <w:spacing w:line="240" w:lineRule="auto"/>
              <w:rPr>
                <w:rFonts w:ascii="Georgia" w:eastAsia="Georgia" w:hAnsi="Georgia" w:cs="Georgia"/>
              </w:rPr>
            </w:pPr>
            <w:r w:rsidRPr="00E20427">
              <w:rPr>
                <w:rFonts w:ascii="Georgia" w:eastAsia="Georgia" w:hAnsi="Georgia" w:cs="Georgia"/>
              </w:rPr>
              <w:t>R</w:t>
            </w:r>
            <w:r w:rsidR="00537155" w:rsidRPr="00E20427">
              <w:rPr>
                <w:rFonts w:ascii="Georgia" w:eastAsia="Georgia" w:hAnsi="Georgia" w:cs="Georgia"/>
              </w:rPr>
              <w:t>B</w:t>
            </w:r>
            <w:r w:rsidRPr="00E20427">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3EFE2E5" w14:textId="35C7199A" w:rsidR="00FC1BD2" w:rsidRPr="00E20427" w:rsidRDefault="00FC1BD2" w:rsidP="006F21A0">
            <w:pPr>
              <w:spacing w:line="240" w:lineRule="auto"/>
              <w:rPr>
                <w:rFonts w:ascii="Georgia" w:eastAsia="Georgia" w:hAnsi="Georgia" w:cs="Georgia"/>
              </w:rPr>
            </w:pPr>
            <w:r w:rsidRPr="00E20427">
              <w:rPr>
                <w:rFonts w:ascii="Georgia" w:eastAsia="Georgia" w:hAnsi="Georgia" w:cs="Georgia"/>
              </w:rPr>
              <w:t xml:space="preserve">Vi har afstemt beløbene </w:t>
            </w:r>
            <w:r w:rsidR="009D789F" w:rsidRPr="00E20427">
              <w:rPr>
                <w:rFonts w:ascii="Georgia" w:eastAsia="Georgia" w:hAnsi="Georgia" w:cs="Georgia"/>
              </w:rPr>
              <w:t>for</w:t>
            </w:r>
            <w:r w:rsidR="00E812DC">
              <w:rPr>
                <w:rFonts w:ascii="Georgia" w:eastAsia="Georgia" w:hAnsi="Georgia" w:cs="Georgia"/>
              </w:rPr>
              <w:t xml:space="preserve"> alle regnskabsår</w:t>
            </w:r>
            <w:r w:rsidR="009D789F" w:rsidRPr="00E20427">
              <w:rPr>
                <w:rFonts w:ascii="Georgia" w:eastAsia="Georgia" w:hAnsi="Georgia" w:cs="Georgia"/>
              </w:rPr>
              <w:t xml:space="preserve"> </w:t>
            </w:r>
            <w:r w:rsidRPr="00E20427">
              <w:rPr>
                <w:rFonts w:ascii="Georgia" w:eastAsia="Georgia" w:hAnsi="Georgia" w:cs="Georgia"/>
              </w:rPr>
              <w:t>i sektion 4: “</w:t>
            </w:r>
            <w:r w:rsidRPr="00E20427">
              <w:rPr>
                <w:rFonts w:ascii="Georgia" w:eastAsia="Georgia" w:hAnsi="Georgia" w:cs="Georgia"/>
                <w:i/>
              </w:rPr>
              <w:t>Den samlede virksomhed</w:t>
            </w:r>
            <w:r w:rsidRPr="00E20427">
              <w:rPr>
                <w:rFonts w:ascii="Georgia" w:eastAsia="Georgia" w:hAnsi="Georgia" w:cs="Georgia"/>
              </w:rPr>
              <w:t xml:space="preserve">” til regnskabsgrundlaget for de respektive regnskabsår. </w:t>
            </w:r>
          </w:p>
          <w:p w14:paraId="14E03D9E" w14:textId="77777777" w:rsidR="00FC1BD2" w:rsidRPr="00E20427" w:rsidRDefault="00FC1BD2" w:rsidP="006F21A0">
            <w:pPr>
              <w:spacing w:line="240" w:lineRule="auto"/>
              <w:rPr>
                <w:rFonts w:ascii="Georgia" w:eastAsia="Georgia" w:hAnsi="Georgia" w:cs="Georgia"/>
              </w:rPr>
            </w:pPr>
          </w:p>
          <w:p w14:paraId="79A88261" w14:textId="77777777" w:rsidR="00FC1BD2" w:rsidRPr="00E20427" w:rsidRDefault="00FC1BD2" w:rsidP="006F21A0">
            <w:pPr>
              <w:spacing w:line="240" w:lineRule="auto"/>
              <w:rPr>
                <w:rFonts w:ascii="Georgia" w:eastAsia="Georgia" w:hAnsi="Georgia" w:cs="Georgia"/>
              </w:rPr>
            </w:pPr>
            <w:r w:rsidRPr="00E20427">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9EB4FB" w14:textId="77777777" w:rsidR="00FC1BD2" w:rsidRDefault="00FC1BD2" w:rsidP="006F21A0">
            <w:pPr>
              <w:spacing w:line="240" w:lineRule="auto"/>
              <w:rPr>
                <w:rFonts w:ascii="Georgia" w:eastAsia="Georgia" w:hAnsi="Georgia" w:cs="Georgia"/>
              </w:rPr>
            </w:pPr>
          </w:p>
        </w:tc>
      </w:tr>
      <w:tr w:rsidR="002E44CF" w14:paraId="599407E1"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4BA1E98" w:rsidR="00807F3B" w:rsidRPr="00E20427" w:rsidRDefault="00E05511" w:rsidP="005F38CA">
            <w:pPr>
              <w:spacing w:line="240" w:lineRule="auto"/>
              <w:rPr>
                <w:rFonts w:ascii="Georgia" w:eastAsia="Georgia" w:hAnsi="Georgia" w:cs="Georgia"/>
              </w:rPr>
            </w:pPr>
            <w:r w:rsidRPr="00E20427">
              <w:rPr>
                <w:rFonts w:ascii="Georgia" w:eastAsia="Georgia" w:hAnsi="Georgia" w:cs="Georgia"/>
              </w:rPr>
              <w:t>R</w:t>
            </w:r>
            <w:r w:rsidR="00537155" w:rsidRPr="00E20427">
              <w:rPr>
                <w:rFonts w:ascii="Georgia" w:eastAsia="Georgia" w:hAnsi="Georgia" w:cs="Georgia"/>
              </w:rPr>
              <w:t>B</w:t>
            </w:r>
            <w:r w:rsidR="005F38CA">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41746F08" w:rsidR="00807F3B" w:rsidRPr="00E20427" w:rsidRDefault="007D4445" w:rsidP="005F38CA">
            <w:pPr>
              <w:spacing w:line="240" w:lineRule="auto"/>
            </w:pPr>
            <w:r w:rsidRPr="00E20427">
              <w:rPr>
                <w:rFonts w:ascii="Georgia" w:eastAsia="Georgia" w:hAnsi="Georgia" w:cs="Georgia"/>
              </w:rPr>
              <w:t>Vi har kontrolleret, at fordelingen mellem “</w:t>
            </w:r>
            <w:r w:rsidR="00FC1BD2" w:rsidRPr="00E20427">
              <w:rPr>
                <w:rFonts w:ascii="Georgia" w:eastAsia="Georgia" w:hAnsi="Georgia" w:cs="Georgia"/>
                <w:i/>
              </w:rPr>
              <w:t>Kompensationsberettiget minkrelateret virksomhed</w:t>
            </w:r>
            <w:r w:rsidRPr="00E20427">
              <w:rPr>
                <w:rFonts w:ascii="Georgia" w:eastAsia="Georgia" w:hAnsi="Georgia" w:cs="Georgia"/>
              </w:rPr>
              <w:t>”</w:t>
            </w:r>
            <w:r w:rsidR="009C6C60" w:rsidRPr="00E20427">
              <w:rPr>
                <w:rFonts w:ascii="Georgia" w:eastAsia="Georgia" w:hAnsi="Georgia" w:cs="Georgia"/>
              </w:rPr>
              <w:t xml:space="preserve"> (sektion 1)</w:t>
            </w:r>
            <w:r w:rsidR="00FC1BD2" w:rsidRPr="00E20427">
              <w:rPr>
                <w:rFonts w:ascii="Georgia" w:eastAsia="Georgia" w:hAnsi="Georgia" w:cs="Georgia"/>
              </w:rPr>
              <w:t xml:space="preserve">, </w:t>
            </w:r>
            <w:r w:rsidRPr="00E20427">
              <w:rPr>
                <w:rFonts w:ascii="Georgia" w:eastAsia="Georgia" w:hAnsi="Georgia" w:cs="Georgia"/>
              </w:rPr>
              <w:t>“</w:t>
            </w:r>
            <w:r w:rsidR="00FC1BD2" w:rsidRPr="00E20427">
              <w:rPr>
                <w:rFonts w:ascii="Georgia" w:eastAsia="Georgia" w:hAnsi="Georgia" w:cs="Georgia"/>
                <w:i/>
                <w:iCs/>
              </w:rPr>
              <w:t>Kompensationsberettiget ikke-minkrelateret virksomhed</w:t>
            </w:r>
            <w:r w:rsidR="00FC1BD2" w:rsidRPr="00E20427">
              <w:rPr>
                <w:rFonts w:ascii="Georgia" w:eastAsia="Georgia" w:hAnsi="Georgia" w:cs="Georgia"/>
              </w:rPr>
              <w:t xml:space="preserve">” </w:t>
            </w:r>
            <w:r w:rsidR="009C6C60" w:rsidRPr="00E20427">
              <w:rPr>
                <w:rFonts w:ascii="Georgia" w:eastAsia="Georgia" w:hAnsi="Georgia" w:cs="Georgia"/>
              </w:rPr>
              <w:t xml:space="preserve">(sektion 2) </w:t>
            </w:r>
            <w:r w:rsidR="00FC1BD2" w:rsidRPr="00E20427">
              <w:rPr>
                <w:rFonts w:ascii="Georgia" w:eastAsia="Georgia" w:hAnsi="Georgia" w:cs="Georgia"/>
              </w:rPr>
              <w:t>og ”</w:t>
            </w:r>
            <w:r w:rsidRPr="00E20427">
              <w:rPr>
                <w:rFonts w:ascii="Georgia" w:eastAsia="Georgia" w:hAnsi="Georgia" w:cs="Georgia"/>
                <w:i/>
              </w:rPr>
              <w:t>Ikke-</w:t>
            </w:r>
            <w:r w:rsidR="00FC1BD2" w:rsidRPr="00E20427">
              <w:rPr>
                <w:rFonts w:ascii="Georgia" w:eastAsia="Georgia" w:hAnsi="Georgia" w:cs="Georgia"/>
                <w:i/>
              </w:rPr>
              <w:t>kompensationsberettiget virksomhed</w:t>
            </w:r>
            <w:r w:rsidRPr="00E20427">
              <w:rPr>
                <w:rFonts w:ascii="Georgia" w:eastAsia="Georgia" w:hAnsi="Georgia" w:cs="Georgia"/>
              </w:rPr>
              <w:t xml:space="preserve">” </w:t>
            </w:r>
            <w:r w:rsidR="009C6C60" w:rsidRPr="00E20427">
              <w:rPr>
                <w:rFonts w:ascii="Georgia" w:eastAsia="Georgia" w:hAnsi="Georgia" w:cs="Georgia"/>
              </w:rPr>
              <w:t xml:space="preserve">(sektion 3) </w:t>
            </w:r>
            <w:r w:rsidRPr="00E20427">
              <w:rPr>
                <w:rFonts w:ascii="Georgia" w:eastAsia="Georgia" w:hAnsi="Georgia" w:cs="Georgia"/>
              </w:rPr>
              <w:t>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Default="00807F3B" w:rsidP="005F38CA">
            <w:pPr>
              <w:spacing w:line="240" w:lineRule="auto"/>
              <w:rPr>
                <w:rFonts w:ascii="Georgia" w:eastAsia="Georgia" w:hAnsi="Georgia" w:cs="Georgia"/>
              </w:rPr>
            </w:pPr>
          </w:p>
        </w:tc>
      </w:tr>
      <w:tr w:rsidR="002E44CF" w14:paraId="6F79AA6E"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697C7" w14:textId="2334ADDF" w:rsidR="00821A4F" w:rsidRPr="00821A4F" w:rsidRDefault="00821A4F" w:rsidP="005F38CA">
            <w:pPr>
              <w:spacing w:line="240" w:lineRule="auto"/>
              <w:rPr>
                <w:rFonts w:ascii="Georgia" w:eastAsia="Georgia" w:hAnsi="Georgia" w:cs="Georgia"/>
              </w:rPr>
            </w:pPr>
            <w:r w:rsidRPr="00821A4F">
              <w:rPr>
                <w:rFonts w:ascii="Georgia" w:eastAsia="Georgia" w:hAnsi="Georgia" w:cs="Georgia"/>
              </w:rPr>
              <w:t>R</w:t>
            </w:r>
            <w:r w:rsidR="00537155">
              <w:rPr>
                <w:rFonts w:ascii="Georgia" w:eastAsia="Georgia" w:hAnsi="Georgia" w:cs="Georgia"/>
              </w:rPr>
              <w:t>B</w:t>
            </w:r>
            <w:r w:rsidR="005F38CA">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8898F74" w14:textId="322DFC91" w:rsidR="00821A4F" w:rsidRPr="00821A4F" w:rsidRDefault="00821A4F" w:rsidP="005F38CA">
            <w:pPr>
              <w:spacing w:line="240" w:lineRule="auto"/>
              <w:rPr>
                <w:rFonts w:ascii="Georgia" w:eastAsia="Georgia" w:hAnsi="Georgia" w:cs="Georgia"/>
              </w:rPr>
            </w:pPr>
            <w:r w:rsidRPr="00821A4F">
              <w:rPr>
                <w:rFonts w:ascii="Georgia" w:eastAsia="Georgia" w:hAnsi="Georgia" w:cs="Georgia"/>
              </w:rPr>
              <w:t>Vi har kontrolleret, at</w:t>
            </w:r>
            <w:r w:rsidR="00E812DC">
              <w:rPr>
                <w:rFonts w:ascii="Georgia" w:eastAsia="Georgia" w:hAnsi="Georgia" w:cs="Georgia"/>
              </w:rPr>
              <w:t xml:space="preserve"> såfremt der er foretaget </w:t>
            </w:r>
            <w:r w:rsidRPr="00821A4F">
              <w:rPr>
                <w:rFonts w:ascii="Georgia" w:eastAsia="Georgia" w:hAnsi="Georgia" w:cs="Georgia"/>
              </w:rPr>
              <w:t xml:space="preserve">fordelinger af indtægter og omkostninger </w:t>
            </w:r>
            <w:r>
              <w:rPr>
                <w:rFonts w:ascii="Georgia" w:eastAsia="Georgia" w:hAnsi="Georgia" w:cs="Georgia"/>
              </w:rPr>
              <w:t>i sektion 1, 2 og 3</w:t>
            </w:r>
            <w:r w:rsidRPr="00821A4F">
              <w:rPr>
                <w:rFonts w:ascii="Georgia" w:eastAsia="Georgia" w:hAnsi="Georgia" w:cs="Georgia"/>
              </w:rPr>
              <w:t xml:space="preserve">, som ikke findes i den interne bogføring, er </w:t>
            </w:r>
            <w:r w:rsidR="00E812DC">
              <w:rPr>
                <w:rFonts w:ascii="Georgia" w:eastAsia="Georgia" w:hAnsi="Georgia" w:cs="Georgia"/>
              </w:rPr>
              <w:t xml:space="preserve">sådanne fordelinger </w:t>
            </w:r>
            <w:r w:rsidRPr="00821A4F">
              <w:rPr>
                <w:rFonts w:ascii="Georgia" w:eastAsia="Georgia" w:hAnsi="Georgia" w:cs="Georgia"/>
              </w:rPr>
              <w:t xml:space="preserve">beskrevet i sektion </w:t>
            </w:r>
            <w:r w:rsidR="009C6C60">
              <w:rPr>
                <w:rFonts w:ascii="Georgia" w:eastAsia="Georgia" w:hAnsi="Georgia" w:cs="Georgia"/>
              </w:rPr>
              <w:t>7</w:t>
            </w:r>
            <w:r w:rsidRPr="00821A4F">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5106AA" w14:textId="77777777" w:rsidR="00821A4F" w:rsidRDefault="00821A4F" w:rsidP="005F38CA">
            <w:pPr>
              <w:spacing w:line="240" w:lineRule="auto"/>
              <w:rPr>
                <w:rFonts w:ascii="Georgia" w:eastAsia="Georgia" w:hAnsi="Georgia" w:cs="Georgia"/>
              </w:rPr>
            </w:pPr>
          </w:p>
        </w:tc>
      </w:tr>
      <w:tr w:rsidR="002E44CF" w14:paraId="5B90F1EB"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0C95C" w14:textId="36FF1935" w:rsidR="000B16F7" w:rsidRPr="00E20427" w:rsidRDefault="000B16F7" w:rsidP="005F38CA">
            <w:pPr>
              <w:spacing w:line="240" w:lineRule="auto"/>
              <w:rPr>
                <w:rFonts w:ascii="Georgia" w:eastAsia="Georgia" w:hAnsi="Georgia" w:cs="Georgia"/>
              </w:rPr>
            </w:pPr>
            <w:r w:rsidRPr="00E20427">
              <w:rPr>
                <w:rFonts w:ascii="Georgia" w:eastAsia="Georgia" w:hAnsi="Georgia" w:cs="Georgia"/>
              </w:rPr>
              <w:t>RB</w:t>
            </w:r>
            <w:r w:rsidR="005F38CA">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7F9ACC2" w14:textId="77777777" w:rsidR="000B16F7" w:rsidRPr="00E20427" w:rsidRDefault="000B16F7" w:rsidP="005F38CA">
            <w:pPr>
              <w:spacing w:line="240" w:lineRule="auto"/>
              <w:rPr>
                <w:rFonts w:ascii="Georgia" w:eastAsia="Georgia" w:hAnsi="Georgia" w:cs="Georgia"/>
              </w:rPr>
            </w:pPr>
            <w:r w:rsidRPr="00E20427">
              <w:rPr>
                <w:rFonts w:ascii="Georgia" w:eastAsia="Georgia" w:hAnsi="Georgia" w:cs="Georgia"/>
              </w:rPr>
              <w:t>I det omfang sektion 4: ”</w:t>
            </w:r>
            <w:r w:rsidRPr="00E20427">
              <w:rPr>
                <w:rFonts w:ascii="Georgia" w:eastAsia="Georgia" w:hAnsi="Georgia" w:cs="Georgia"/>
                <w:i/>
                <w:iCs/>
              </w:rPr>
              <w:t>Den samlede virksomhed</w:t>
            </w:r>
            <w:r w:rsidRPr="00E20427">
              <w:rPr>
                <w:rFonts w:ascii="Georgia" w:eastAsia="Georgia" w:hAnsi="Georgia" w:cs="Georgia"/>
              </w:rPr>
              <w:t>” udviser differencer (markeret med rødt i skemaet), som ikke kan antages blot at være udtryk for afrundingsdifferencer, har vi sammenholdt den anførte forklaring i sektion 5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655C40" w14:textId="77777777" w:rsidR="000B16F7" w:rsidRPr="00E20427" w:rsidRDefault="000B16F7" w:rsidP="005F38CA">
            <w:pPr>
              <w:spacing w:line="240" w:lineRule="auto"/>
              <w:rPr>
                <w:rFonts w:ascii="Georgia" w:eastAsia="Georgia" w:hAnsi="Georgia" w:cs="Georgia"/>
              </w:rPr>
            </w:pPr>
          </w:p>
        </w:tc>
      </w:tr>
      <w:tr w:rsidR="002E44CF" w14:paraId="69C4761D"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AF0085" w14:textId="7376CDE2" w:rsidR="00F5209A" w:rsidRPr="00E20427" w:rsidRDefault="00F5209A" w:rsidP="005F38CA">
            <w:pPr>
              <w:spacing w:line="240" w:lineRule="auto"/>
              <w:rPr>
                <w:rFonts w:ascii="Georgia" w:eastAsia="Georgia" w:hAnsi="Georgia" w:cs="Georgia"/>
              </w:rPr>
            </w:pPr>
            <w:r w:rsidRPr="00E20427">
              <w:rPr>
                <w:rFonts w:ascii="Georgia" w:eastAsia="Georgia" w:hAnsi="Georgia" w:cs="Georgia"/>
              </w:rPr>
              <w:t>R</w:t>
            </w:r>
            <w:r w:rsidR="00537155" w:rsidRPr="00E20427">
              <w:rPr>
                <w:rFonts w:ascii="Georgia" w:eastAsia="Georgia" w:hAnsi="Georgia" w:cs="Georgia"/>
              </w:rPr>
              <w:t>B</w:t>
            </w:r>
            <w:r w:rsidR="005F38CA">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D9AC7E7" w14:textId="4C5EA3CE" w:rsidR="00F5209A" w:rsidRPr="00E20427" w:rsidRDefault="00F5209A" w:rsidP="005F38CA">
            <w:pPr>
              <w:spacing w:line="240" w:lineRule="auto"/>
              <w:rPr>
                <w:rFonts w:ascii="Georgia" w:eastAsia="Georgia" w:hAnsi="Georgia" w:cs="Georgia"/>
              </w:rPr>
            </w:pPr>
            <w:r w:rsidRPr="00E20427">
              <w:rPr>
                <w:rFonts w:ascii="Georgia" w:eastAsia="Georgia" w:hAnsi="Georgia" w:cs="Georgia"/>
              </w:rPr>
              <w:t xml:space="preserve">I det omfang sektion </w:t>
            </w:r>
            <w:r w:rsidR="000B16F7" w:rsidRPr="00E20427">
              <w:rPr>
                <w:rFonts w:ascii="Georgia" w:eastAsia="Georgia" w:hAnsi="Georgia" w:cs="Georgia"/>
              </w:rPr>
              <w:t>6</w:t>
            </w:r>
            <w:r w:rsidRPr="00E20427">
              <w:rPr>
                <w:rFonts w:ascii="Georgia" w:eastAsia="Georgia" w:hAnsi="Georgia" w:cs="Georgia"/>
              </w:rPr>
              <w:t>: ”</w:t>
            </w:r>
            <w:r w:rsidR="000B16F7" w:rsidRPr="00E20427">
              <w:rPr>
                <w:rFonts w:ascii="Georgia" w:eastAsia="Georgia" w:hAnsi="Georgia" w:cs="Georgia"/>
                <w:i/>
                <w:iCs/>
              </w:rPr>
              <w:t>Forklaring af forskelle i opgørelsen af omsætning, EBITDA og/eller varelager</w:t>
            </w:r>
            <w:r w:rsidRPr="00E20427">
              <w:rPr>
                <w:rFonts w:ascii="Georgia" w:eastAsia="Georgia" w:hAnsi="Georgia" w:cs="Georgia"/>
              </w:rPr>
              <w:t xml:space="preserve">” udviser differencer (markeret med rødt i skemaet), som ikke kan antages blot at være udtryk for afrundingsdifferencer, har vi sammenholdt den anførte forklaring i sektion </w:t>
            </w:r>
            <w:r w:rsidR="000B16F7" w:rsidRPr="00E20427">
              <w:rPr>
                <w:rFonts w:ascii="Georgia" w:eastAsia="Georgia" w:hAnsi="Georgia" w:cs="Georgia"/>
              </w:rPr>
              <w:t xml:space="preserve">6 </w:t>
            </w:r>
            <w:r w:rsidRPr="00E20427">
              <w:rPr>
                <w:rFonts w:ascii="Georgia" w:eastAsia="Georgia" w:hAnsi="Georgia" w:cs="Georgia"/>
              </w:rPr>
              <w:t>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5F3EC7E" w14:textId="77777777" w:rsidR="00F5209A" w:rsidRPr="00E20427" w:rsidRDefault="00F5209A" w:rsidP="005F38CA">
            <w:pPr>
              <w:spacing w:line="240" w:lineRule="auto"/>
              <w:rPr>
                <w:rFonts w:ascii="Georgia" w:eastAsia="Georgia" w:hAnsi="Georgia" w:cs="Georgia"/>
              </w:rPr>
            </w:pPr>
          </w:p>
        </w:tc>
      </w:tr>
      <w:tr w:rsidR="002E44CF" w14:paraId="3FB8403E"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Pr="00E20427"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3EADB45D" w:rsidR="00807F3B" w:rsidRPr="00E20427" w:rsidRDefault="007D4445">
            <w:pPr>
              <w:rPr>
                <w:rFonts w:ascii="Georgia" w:eastAsia="Georgia" w:hAnsi="Georgia" w:cs="Georgia"/>
                <w:b/>
                <w:i/>
              </w:rPr>
            </w:pPr>
            <w:r w:rsidRPr="00E20427">
              <w:rPr>
                <w:rFonts w:ascii="Georgia" w:eastAsia="Georgia" w:hAnsi="Georgia" w:cs="Georgia"/>
                <w:b/>
                <w:i/>
              </w:rPr>
              <w:t xml:space="preserve">Handlingerne </w:t>
            </w:r>
            <w:r w:rsidR="000B16F7" w:rsidRPr="00E20427">
              <w:rPr>
                <w:rFonts w:ascii="Georgia" w:eastAsia="Georgia" w:hAnsi="Georgia" w:cs="Georgia"/>
                <w:b/>
                <w:i/>
              </w:rPr>
              <w:t>RB</w:t>
            </w:r>
            <w:r w:rsidR="005F38CA">
              <w:rPr>
                <w:rFonts w:ascii="Georgia" w:eastAsia="Georgia" w:hAnsi="Georgia" w:cs="Georgia"/>
                <w:b/>
                <w:i/>
              </w:rPr>
              <w:t>6</w:t>
            </w:r>
            <w:r w:rsidRPr="00E20427">
              <w:rPr>
                <w:rFonts w:ascii="Georgia" w:eastAsia="Georgia" w:hAnsi="Georgia" w:cs="Georgia"/>
                <w:b/>
                <w:i/>
              </w:rPr>
              <w:t>*</w:t>
            </w:r>
            <w:r w:rsidR="00910DBD" w:rsidRPr="00E20427">
              <w:rPr>
                <w:rFonts w:ascii="Georgia" w:eastAsia="Georgia" w:hAnsi="Georgia" w:cs="Georgia"/>
                <w:b/>
                <w:i/>
              </w:rPr>
              <w:t xml:space="preserve"> - RB</w:t>
            </w:r>
            <w:r w:rsidR="00A20D50" w:rsidRPr="00E20427">
              <w:rPr>
                <w:rFonts w:ascii="Georgia" w:eastAsia="Georgia" w:hAnsi="Georgia" w:cs="Georgia"/>
                <w:b/>
                <w:i/>
              </w:rPr>
              <w:t>1</w:t>
            </w:r>
            <w:r w:rsidR="005F38CA">
              <w:rPr>
                <w:rFonts w:ascii="Georgia" w:eastAsia="Georgia" w:hAnsi="Georgia" w:cs="Georgia"/>
                <w:b/>
                <w:i/>
              </w:rPr>
              <w:t>2</w:t>
            </w:r>
            <w:r w:rsidR="00F44B6A" w:rsidRPr="00E20427">
              <w:rPr>
                <w:rFonts w:ascii="Georgia" w:eastAsia="Georgia" w:hAnsi="Georgia" w:cs="Georgia"/>
                <w:b/>
                <w:i/>
              </w:rPr>
              <w:t>*</w:t>
            </w:r>
            <w:r w:rsidRPr="00E20427">
              <w:rPr>
                <w:rFonts w:ascii="Georgia" w:eastAsia="Georgia" w:hAnsi="Georgia" w:cs="Georgia"/>
                <w:b/>
                <w:i/>
              </w:rPr>
              <w:t xml:space="preserve"> udføres kun, såfremt regnskabsgrundlaget </w:t>
            </w:r>
            <w:r w:rsidR="009D789F" w:rsidRPr="00E20427">
              <w:rPr>
                <w:rFonts w:ascii="Georgia" w:eastAsia="Georgia" w:hAnsi="Georgia" w:cs="Georgia"/>
                <w:b/>
                <w:i/>
              </w:rPr>
              <w:t xml:space="preserve">for det/de pågældende regnskabsår </w:t>
            </w:r>
            <w:r w:rsidRPr="00E20427">
              <w:rPr>
                <w:rFonts w:ascii="Georgia" w:eastAsia="Georgia" w:hAnsi="Georgia" w:cs="Georgia"/>
                <w:b/>
                <w:i/>
              </w:rPr>
              <w:t xml:space="preserve">ikke indeholder en erklæring om revision eller udvidet gennemgang. </w:t>
            </w:r>
          </w:p>
          <w:p w14:paraId="0000005B" w14:textId="77777777" w:rsidR="00807F3B" w:rsidRPr="00E20427" w:rsidRDefault="007D4445">
            <w:pPr>
              <w:rPr>
                <w:rFonts w:ascii="Georgia" w:eastAsia="Georgia" w:hAnsi="Georgia" w:cs="Georgia"/>
                <w:i/>
              </w:rPr>
            </w:pPr>
            <w:r w:rsidRPr="00E20427">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Pr="00E20427" w:rsidRDefault="00807F3B">
            <w:pPr>
              <w:rPr>
                <w:rFonts w:ascii="Georgia" w:eastAsia="Georgia" w:hAnsi="Georgia" w:cs="Georgia"/>
              </w:rPr>
            </w:pPr>
          </w:p>
        </w:tc>
      </w:tr>
      <w:tr w:rsidR="002E44CF" w14:paraId="11AAAA28"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161B4" w14:textId="28ED1AAB" w:rsidR="00910DBD" w:rsidRPr="00E20427" w:rsidRDefault="00910DBD" w:rsidP="005267F7">
            <w:pPr>
              <w:spacing w:line="240" w:lineRule="auto"/>
              <w:rPr>
                <w:rFonts w:ascii="Georgia" w:eastAsia="Georgia" w:hAnsi="Georgia" w:cs="Georgia"/>
              </w:rPr>
            </w:pPr>
            <w:r w:rsidRPr="00E20427">
              <w:rPr>
                <w:rFonts w:ascii="Georgia" w:eastAsia="Georgia" w:hAnsi="Georgia" w:cs="Georgia"/>
              </w:rPr>
              <w:t>RB</w:t>
            </w:r>
            <w:r w:rsidR="005F38CA">
              <w:rPr>
                <w:rFonts w:ascii="Georgia" w:eastAsia="Georgia" w:hAnsi="Georgia" w:cs="Georgia"/>
              </w:rPr>
              <w:t>6</w:t>
            </w:r>
            <w:r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4FE07C3" w14:textId="3EB772FC" w:rsidR="00910DBD" w:rsidRPr="00E20427" w:rsidRDefault="00910DBD" w:rsidP="005267F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Vi har stikprøvevist kontrolleret forekomst og periodisering af ”</w:t>
            </w:r>
            <w:r w:rsidR="00E20427">
              <w:rPr>
                <w:rFonts w:ascii="Georgia" w:eastAsia="Times New Roman" w:hAnsi="Georgia" w:cs="Times New Roman"/>
                <w:i/>
                <w:iCs/>
                <w:color w:val="000000"/>
              </w:rPr>
              <w:t>Samlede indtægter</w:t>
            </w:r>
            <w:r w:rsidRPr="00E20427">
              <w:rPr>
                <w:rFonts w:ascii="Georgia" w:eastAsia="Times New Roman" w:hAnsi="Georgia" w:cs="Times New Roman"/>
                <w:color w:val="000000"/>
              </w:rPr>
              <w:t>” for ”</w:t>
            </w:r>
            <w:r w:rsidRPr="00E20427">
              <w:rPr>
                <w:rFonts w:ascii="Georgia" w:eastAsia="Times New Roman" w:hAnsi="Georgia" w:cs="Times New Roman"/>
                <w:i/>
                <w:iCs/>
                <w:color w:val="000000"/>
              </w:rPr>
              <w:t>Regnskabsår 2019</w:t>
            </w:r>
            <w:r w:rsidRPr="00E20427">
              <w:rPr>
                <w:rFonts w:ascii="Georgia" w:eastAsia="Times New Roman" w:hAnsi="Georgia" w:cs="Times New Roman"/>
                <w:color w:val="000000"/>
              </w:rPr>
              <w:t xml:space="preserve">” </w:t>
            </w:r>
            <w:r w:rsidRPr="00E20427">
              <w:rPr>
                <w:rFonts w:ascii="Georgia" w:eastAsia="Georgia" w:hAnsi="Georgia" w:cs="Georgia"/>
              </w:rPr>
              <w:t>i sektion</w:t>
            </w:r>
            <w:r w:rsidR="00E9357E">
              <w:rPr>
                <w:rFonts w:ascii="Georgia" w:eastAsia="Georgia" w:hAnsi="Georgia" w:cs="Georgia"/>
              </w:rPr>
              <w:t xml:space="preserve"> 1 og 2</w:t>
            </w:r>
            <w:r w:rsidRPr="00E20427">
              <w:rPr>
                <w:rFonts w:ascii="Georgia" w:eastAsia="Georgia" w:hAnsi="Georgia" w:cs="Georgia"/>
              </w:rPr>
              <w:t xml:space="preserve"> til faktura og bankindbetaling.</w:t>
            </w:r>
          </w:p>
          <w:p w14:paraId="607CA7B8" w14:textId="77777777" w:rsidR="00910DBD" w:rsidRPr="00E20427" w:rsidRDefault="00910DBD" w:rsidP="005267F7">
            <w:pPr>
              <w:spacing w:line="240" w:lineRule="auto"/>
              <w:rPr>
                <w:rFonts w:ascii="Georgia" w:eastAsia="Times New Roman" w:hAnsi="Georgia" w:cs="Times New Roman"/>
                <w:color w:val="000000"/>
              </w:rPr>
            </w:pPr>
          </w:p>
          <w:p w14:paraId="293B1C8E" w14:textId="77777777" w:rsidR="00910DBD" w:rsidRPr="00E20427" w:rsidRDefault="00910DBD" w:rsidP="005267F7">
            <w:pPr>
              <w:spacing w:line="240" w:lineRule="auto"/>
              <w:rPr>
                <w:rFonts w:ascii="Georgia" w:eastAsia="Georgia" w:hAnsi="Georgia" w:cs="Georgia"/>
                <w:i/>
                <w:iCs/>
              </w:rPr>
            </w:pPr>
            <w:r w:rsidRPr="00E20427">
              <w:rPr>
                <w:rFonts w:ascii="Georgia" w:eastAsia="Georgia" w:hAnsi="Georgia" w:cs="Georgia"/>
                <w:i/>
                <w:iCs/>
              </w:rPr>
              <w:t>Stikprøven udvælges således:</w:t>
            </w:r>
          </w:p>
          <w:p w14:paraId="5BC33DD7" w14:textId="77777777" w:rsidR="00910DBD" w:rsidRPr="00E20427" w:rsidRDefault="00910DBD" w:rsidP="005267F7">
            <w:pPr>
              <w:spacing w:line="240" w:lineRule="auto"/>
              <w:rPr>
                <w:rFonts w:ascii="Georgia" w:eastAsia="Times New Roman" w:hAnsi="Georgia" w:cs="Times New Roman"/>
                <w:color w:val="000000"/>
              </w:rPr>
            </w:pPr>
          </w:p>
          <w:p w14:paraId="5E72C732" w14:textId="1EC30058"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 xml:space="preserve">Stikprøven skal bestå af 2,5 % af </w:t>
            </w:r>
            <w:r w:rsidR="003E29C0">
              <w:rPr>
                <w:rFonts w:ascii="Georgia" w:eastAsia="Times New Roman" w:hAnsi="Georgia" w:cs="Times New Roman"/>
                <w:i/>
                <w:iCs/>
                <w:color w:val="000000"/>
              </w:rPr>
              <w:t xml:space="preserve">antallet af </w:t>
            </w:r>
            <w:r w:rsidRPr="00E20427">
              <w:rPr>
                <w:rFonts w:ascii="Georgia" w:eastAsia="Times New Roman" w:hAnsi="Georgia" w:cs="Times New Roman"/>
                <w:i/>
                <w:iCs/>
                <w:color w:val="000000"/>
              </w:rPr>
              <w:t>indtægts</w:t>
            </w:r>
            <w:r w:rsidRPr="00E20427">
              <w:rPr>
                <w:rFonts w:ascii="Georgia" w:eastAsia="Times New Roman" w:hAnsi="Georgia" w:cs="Times New Roman"/>
                <w:i/>
                <w:iCs/>
                <w:color w:val="000000"/>
              </w:rPr>
              <w:softHyphen/>
              <w:t>posteringer.</w:t>
            </w:r>
          </w:p>
          <w:p w14:paraId="7450BCA0"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586142CE" w14:textId="77777777"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Stikprøven skal dog mindst udgøre 10 indtægtsposteringer og maksimalt 20 indtægtsposteringer. </w:t>
            </w:r>
          </w:p>
          <w:p w14:paraId="264CBC45"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68DF57F7" w14:textId="77777777" w:rsidR="00910DBD" w:rsidRPr="00E20427" w:rsidRDefault="00910DBD" w:rsidP="005267F7">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 5 indtægtsposteringer med størst værdi skal udvælges. </w:t>
            </w:r>
          </w:p>
          <w:p w14:paraId="5B3E81B6" w14:textId="77777777" w:rsidR="00910DBD" w:rsidRPr="00E20427" w:rsidRDefault="00910DBD" w:rsidP="005267F7">
            <w:pPr>
              <w:spacing w:line="240" w:lineRule="auto"/>
              <w:rPr>
                <w:rFonts w:ascii="Georgia" w:eastAsia="Times New Roman" w:hAnsi="Georgia" w:cs="Times New Roman"/>
                <w:i/>
                <w:iCs/>
                <w:color w:val="000000"/>
              </w:rPr>
            </w:pPr>
          </w:p>
          <w:p w14:paraId="5EF437ED" w14:textId="587B6961" w:rsidR="00E9357E" w:rsidRPr="00E20427" w:rsidRDefault="00910DBD" w:rsidP="00910DBD">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Den resterende del af stikprøven udvælges tilfældigt.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A1278A1" w14:textId="77777777" w:rsidR="00910DBD" w:rsidRPr="00E20427" w:rsidRDefault="00910DBD" w:rsidP="005267F7">
            <w:pPr>
              <w:rPr>
                <w:rFonts w:ascii="Georgia" w:eastAsia="Georgia" w:hAnsi="Georgia" w:cs="Georgia"/>
              </w:rPr>
            </w:pPr>
          </w:p>
        </w:tc>
      </w:tr>
      <w:tr w:rsidR="002E44CF" w14:paraId="682CC578"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E890F" w14:textId="2B24E585" w:rsidR="00910DBD" w:rsidRPr="00E20427" w:rsidRDefault="00910DBD" w:rsidP="005267F7">
            <w:pPr>
              <w:spacing w:line="240" w:lineRule="auto"/>
              <w:rPr>
                <w:rFonts w:ascii="Georgia" w:eastAsia="Georgia" w:hAnsi="Georgia" w:cs="Georgia"/>
              </w:rPr>
            </w:pPr>
            <w:r w:rsidRPr="00E20427">
              <w:rPr>
                <w:rFonts w:ascii="Georgia" w:eastAsia="Georgia" w:hAnsi="Georgia" w:cs="Georgia"/>
              </w:rPr>
              <w:t>RB</w:t>
            </w:r>
            <w:r w:rsidR="005F38CA">
              <w:rPr>
                <w:rFonts w:ascii="Georgia" w:eastAsia="Georgia" w:hAnsi="Georgia" w:cs="Georgia"/>
              </w:rPr>
              <w:t>7</w:t>
            </w:r>
            <w:r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EECFE0E" w14:textId="083C762E" w:rsidR="00910DBD" w:rsidRPr="00E20427" w:rsidRDefault="00910DBD" w:rsidP="005267F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Vi har stikprøvevist kontrolleret forekomst og periodisering af ”</w:t>
            </w:r>
            <w:r w:rsidR="00E20427">
              <w:rPr>
                <w:rFonts w:ascii="Georgia" w:eastAsia="Times New Roman" w:hAnsi="Georgia" w:cs="Times New Roman"/>
                <w:i/>
                <w:iCs/>
                <w:color w:val="000000"/>
              </w:rPr>
              <w:t>Samlede indtægter</w:t>
            </w:r>
            <w:r w:rsidRPr="00E20427">
              <w:rPr>
                <w:rFonts w:ascii="Georgia" w:eastAsia="Times New Roman" w:hAnsi="Georgia" w:cs="Times New Roman"/>
                <w:color w:val="000000"/>
              </w:rPr>
              <w:t>” for ”</w:t>
            </w:r>
            <w:r w:rsidRPr="00E20427">
              <w:rPr>
                <w:rFonts w:ascii="Georgia" w:eastAsia="Times New Roman" w:hAnsi="Georgia" w:cs="Times New Roman"/>
                <w:i/>
                <w:iCs/>
                <w:color w:val="000000"/>
              </w:rPr>
              <w:t>Regnskabsår 2020</w:t>
            </w:r>
            <w:r w:rsidRPr="00E20427">
              <w:rPr>
                <w:rFonts w:ascii="Georgia" w:eastAsia="Times New Roman" w:hAnsi="Georgia" w:cs="Times New Roman"/>
                <w:color w:val="000000"/>
              </w:rPr>
              <w:t xml:space="preserve">” </w:t>
            </w:r>
            <w:r w:rsidRPr="00E20427">
              <w:rPr>
                <w:rFonts w:ascii="Georgia" w:eastAsia="Georgia" w:hAnsi="Georgia" w:cs="Georgia"/>
              </w:rPr>
              <w:t>i sektion</w:t>
            </w:r>
            <w:r w:rsidR="00E9357E">
              <w:rPr>
                <w:rFonts w:ascii="Georgia" w:eastAsia="Georgia" w:hAnsi="Georgia" w:cs="Georgia"/>
              </w:rPr>
              <w:t xml:space="preserve"> 1 og 2</w:t>
            </w:r>
            <w:r w:rsidRPr="00E20427">
              <w:rPr>
                <w:rFonts w:ascii="Georgia" w:eastAsia="Georgia" w:hAnsi="Georgia" w:cs="Georgia"/>
              </w:rPr>
              <w:t xml:space="preserve"> til faktura og bankindbetaling.</w:t>
            </w:r>
          </w:p>
          <w:p w14:paraId="14DB57B9" w14:textId="77777777" w:rsidR="00910DBD" w:rsidRPr="00E20427" w:rsidRDefault="00910DBD" w:rsidP="005267F7">
            <w:pPr>
              <w:spacing w:line="240" w:lineRule="auto"/>
              <w:rPr>
                <w:rFonts w:ascii="Georgia" w:eastAsia="Times New Roman" w:hAnsi="Georgia" w:cs="Times New Roman"/>
                <w:color w:val="000000"/>
              </w:rPr>
            </w:pPr>
          </w:p>
          <w:p w14:paraId="3DC118C4" w14:textId="77777777" w:rsidR="00910DBD" w:rsidRPr="00E20427" w:rsidRDefault="00910DBD" w:rsidP="005267F7">
            <w:pPr>
              <w:spacing w:line="240" w:lineRule="auto"/>
              <w:rPr>
                <w:rFonts w:ascii="Georgia" w:eastAsia="Georgia" w:hAnsi="Georgia" w:cs="Georgia"/>
                <w:i/>
                <w:iCs/>
              </w:rPr>
            </w:pPr>
            <w:r w:rsidRPr="00E20427">
              <w:rPr>
                <w:rFonts w:ascii="Georgia" w:eastAsia="Georgia" w:hAnsi="Georgia" w:cs="Georgia"/>
                <w:i/>
                <w:iCs/>
              </w:rPr>
              <w:t>Stikprøven udvælges således:</w:t>
            </w:r>
          </w:p>
          <w:p w14:paraId="33DFF8C3" w14:textId="77777777" w:rsidR="00910DBD" w:rsidRPr="00E20427" w:rsidRDefault="00910DBD" w:rsidP="005267F7">
            <w:pPr>
              <w:spacing w:line="240" w:lineRule="auto"/>
              <w:rPr>
                <w:rFonts w:ascii="Georgia" w:eastAsia="Times New Roman" w:hAnsi="Georgia" w:cs="Times New Roman"/>
                <w:color w:val="000000"/>
              </w:rPr>
            </w:pPr>
          </w:p>
          <w:p w14:paraId="30586057" w14:textId="128E772A"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 xml:space="preserve">Stikprøven skal bestå af 5 % af </w:t>
            </w:r>
            <w:r w:rsidR="003E29C0">
              <w:rPr>
                <w:rFonts w:ascii="Georgia" w:eastAsia="Times New Roman" w:hAnsi="Georgia" w:cs="Times New Roman"/>
                <w:i/>
                <w:iCs/>
                <w:color w:val="000000"/>
              </w:rPr>
              <w:t xml:space="preserve">antallet af </w:t>
            </w:r>
            <w:r w:rsidRPr="00E20427">
              <w:rPr>
                <w:rFonts w:ascii="Georgia" w:eastAsia="Times New Roman" w:hAnsi="Georgia" w:cs="Times New Roman"/>
                <w:i/>
                <w:iCs/>
                <w:color w:val="000000"/>
              </w:rPr>
              <w:t>indtægts</w:t>
            </w:r>
            <w:r w:rsidRPr="00E20427">
              <w:rPr>
                <w:rFonts w:ascii="Georgia" w:eastAsia="Times New Roman" w:hAnsi="Georgia" w:cs="Times New Roman"/>
                <w:i/>
                <w:iCs/>
                <w:color w:val="000000"/>
              </w:rPr>
              <w:softHyphen/>
              <w:t>posteringer.</w:t>
            </w:r>
          </w:p>
          <w:p w14:paraId="4974AA58"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1BB7C96A" w14:textId="77777777"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Stikprøven skal dog mindst udgøre 20 indtægtsposteringer og maksimalt 40 indtægtsposteringer. </w:t>
            </w:r>
          </w:p>
          <w:p w14:paraId="74B69A02"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1C3F28E7" w14:textId="77777777" w:rsidR="00910DBD" w:rsidRPr="00E20427" w:rsidRDefault="00910DBD" w:rsidP="005267F7">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 10 indtægtsposteringer med størst værdi skal udvælges. </w:t>
            </w:r>
          </w:p>
          <w:p w14:paraId="3E10E83B" w14:textId="77777777" w:rsidR="00910DBD" w:rsidRPr="00E20427" w:rsidRDefault="00910DBD" w:rsidP="005267F7">
            <w:pPr>
              <w:spacing w:line="240" w:lineRule="auto"/>
              <w:rPr>
                <w:rFonts w:ascii="Georgia" w:eastAsia="Times New Roman" w:hAnsi="Georgia" w:cs="Times New Roman"/>
                <w:i/>
                <w:iCs/>
                <w:color w:val="000000"/>
              </w:rPr>
            </w:pPr>
          </w:p>
          <w:p w14:paraId="29A9EFC2" w14:textId="77777777" w:rsidR="00910DBD" w:rsidRPr="00E20427" w:rsidRDefault="00910DBD" w:rsidP="005267F7">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Den resterende del af stikprøven udvælges tilfældigt. </w:t>
            </w:r>
          </w:p>
          <w:p w14:paraId="0B14005F" w14:textId="7E7E3F6D" w:rsidR="00910DBD" w:rsidRPr="00E20427" w:rsidRDefault="00910DBD" w:rsidP="005267F7">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95EE2BA" w14:textId="77777777" w:rsidR="00910DBD" w:rsidRPr="00E20427" w:rsidRDefault="00910DBD" w:rsidP="005267F7">
            <w:pPr>
              <w:rPr>
                <w:rFonts w:ascii="Georgia" w:eastAsia="Georgia" w:hAnsi="Georgia" w:cs="Georgia"/>
              </w:rPr>
            </w:pPr>
          </w:p>
        </w:tc>
      </w:tr>
      <w:tr w:rsidR="002E44CF" w14:paraId="10E51F85"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57" w:type="dxa"/>
            </w:tcMar>
          </w:tcPr>
          <w:p w14:paraId="2094F122" w14:textId="4185D929" w:rsidR="00923DED" w:rsidRPr="00E20427" w:rsidRDefault="00923DED" w:rsidP="005267F7">
            <w:pPr>
              <w:spacing w:line="240" w:lineRule="auto"/>
              <w:rPr>
                <w:rFonts w:ascii="Georgia" w:eastAsia="Georgia" w:hAnsi="Georgia" w:cs="Georgia"/>
              </w:rPr>
            </w:pPr>
            <w:r>
              <w:rPr>
                <w:rFonts w:ascii="Georgia" w:eastAsia="Georgia" w:hAnsi="Georgia" w:cs="Georgia"/>
              </w:rPr>
              <w:t>RB</w:t>
            </w:r>
            <w:r w:rsidR="005F38CA">
              <w:rPr>
                <w:rFonts w:ascii="Georgia" w:eastAsia="Georgia" w:hAnsi="Georgia" w:cs="Georgia"/>
              </w:rPr>
              <w:t>9</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CF3783A" w14:textId="2BF8F11D" w:rsidR="00923DED" w:rsidRPr="00E20427" w:rsidRDefault="002D4368" w:rsidP="002D4368">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Vi har for </w:t>
            </w:r>
            <w:r w:rsidR="005F38CA">
              <w:rPr>
                <w:rFonts w:ascii="Georgia" w:eastAsia="Times New Roman" w:hAnsi="Georgia" w:cs="Times New Roman"/>
                <w:color w:val="000000"/>
              </w:rPr>
              <w:t>regnskabsårene 2019 og 2020</w:t>
            </w:r>
            <w:r w:rsidR="0029276D" w:rsidRPr="00E20427">
              <w:rPr>
                <w:rFonts w:ascii="Georgia" w:eastAsia="Times New Roman" w:hAnsi="Georgia" w:cs="Times New Roman"/>
                <w:color w:val="000000"/>
              </w:rPr>
              <w:t xml:space="preserve">i </w:t>
            </w:r>
            <w:r w:rsidR="0029276D">
              <w:rPr>
                <w:rFonts w:ascii="Georgia" w:eastAsia="Times New Roman" w:hAnsi="Georgia" w:cs="Times New Roman"/>
                <w:color w:val="000000"/>
              </w:rPr>
              <w:t>s</w:t>
            </w:r>
            <w:r w:rsidR="0029276D" w:rsidRPr="00E20427">
              <w:rPr>
                <w:rFonts w:ascii="Georgia" w:eastAsia="Times New Roman" w:hAnsi="Georgia" w:cs="Times New Roman"/>
                <w:color w:val="000000"/>
              </w:rPr>
              <w:t>ektion</w:t>
            </w:r>
            <w:r w:rsidR="0029276D">
              <w:rPr>
                <w:rFonts w:ascii="Georgia" w:eastAsia="Times New Roman" w:hAnsi="Georgia" w:cs="Times New Roman"/>
                <w:color w:val="000000"/>
              </w:rPr>
              <w:t xml:space="preserve"> 1 og 2</w:t>
            </w:r>
            <w:r w:rsidR="0029276D" w:rsidRPr="00E20427">
              <w:rPr>
                <w:rFonts w:ascii="Georgia" w:eastAsia="Times New Roman" w:hAnsi="Georgia" w:cs="Times New Roman"/>
                <w:color w:val="000000"/>
              </w:rPr>
              <w:t xml:space="preserve"> </w:t>
            </w:r>
            <w:r w:rsidR="0029276D">
              <w:rPr>
                <w:rFonts w:ascii="Georgia" w:eastAsia="Georgia" w:hAnsi="Georgia" w:cs="Georgia"/>
              </w:rPr>
              <w:t>kontrolleret, hvorvidt de beløb, der indgår i periodeafgrænsningsposter, kan afstemmes til underliggende bilag og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357F87F" w14:textId="77777777" w:rsidR="00923DED" w:rsidRPr="00E20427" w:rsidRDefault="00923DED" w:rsidP="005267F7">
            <w:pPr>
              <w:rPr>
                <w:rFonts w:ascii="Georgia" w:eastAsia="Georgia" w:hAnsi="Georgia" w:cs="Georgia"/>
              </w:rPr>
            </w:pPr>
          </w:p>
        </w:tc>
      </w:tr>
      <w:tr w:rsidR="002E44CF" w14:paraId="404B3CB8"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79BA7" w14:textId="0846BEC7" w:rsidR="002D4368" w:rsidRDefault="002D4368" w:rsidP="005267F7">
            <w:pPr>
              <w:spacing w:line="240" w:lineRule="auto"/>
              <w:rPr>
                <w:rFonts w:ascii="Georgia" w:eastAsia="Georgia" w:hAnsi="Georgia" w:cs="Georgia"/>
              </w:rPr>
            </w:pPr>
            <w:r>
              <w:rPr>
                <w:rFonts w:ascii="Georgia" w:eastAsia="Georgia" w:hAnsi="Georgia" w:cs="Georgia"/>
              </w:rPr>
              <w:t>RB1</w:t>
            </w:r>
            <w:r w:rsidR="005F38CA">
              <w:rPr>
                <w:rFonts w:ascii="Georgia" w:eastAsia="Georgia" w:hAnsi="Georgia" w:cs="Georgia"/>
              </w:rPr>
              <w:t>0</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F76707E" w14:textId="1D119895" w:rsidR="002D4368" w:rsidRDefault="002D4368" w:rsidP="002D4368">
            <w:pPr>
              <w:spacing w:line="240" w:lineRule="auto"/>
              <w:rPr>
                <w:rFonts w:ascii="Georgia" w:eastAsia="Times New Roman" w:hAnsi="Georgia" w:cs="Times New Roman"/>
                <w:color w:val="000000"/>
              </w:rPr>
            </w:pPr>
            <w:r>
              <w:rPr>
                <w:rFonts w:ascii="Georgia" w:eastAsia="Georgia" w:hAnsi="Georgia" w:cs="Georgia"/>
              </w:rPr>
              <w:t>Vi har stikprøvevist kontrolleret</w:t>
            </w:r>
            <w:r w:rsidR="00E9357E">
              <w:rPr>
                <w:rFonts w:ascii="Georgia" w:eastAsia="Georgia" w:hAnsi="Georgia" w:cs="Georgia"/>
              </w:rPr>
              <w:t xml:space="preserve"> fuldstændighed og peri</w:t>
            </w:r>
            <w:r w:rsidR="00E812DC">
              <w:rPr>
                <w:rFonts w:ascii="Georgia" w:eastAsia="Georgia" w:hAnsi="Georgia" w:cs="Georgia"/>
              </w:rPr>
              <w:t>o</w:t>
            </w:r>
            <w:r w:rsidR="00E9357E">
              <w:rPr>
                <w:rFonts w:ascii="Georgia" w:eastAsia="Georgia" w:hAnsi="Georgia" w:cs="Georgia"/>
              </w:rPr>
              <w:t xml:space="preserve">disering af </w:t>
            </w:r>
            <w:r>
              <w:rPr>
                <w:rFonts w:ascii="Georgia" w:eastAsia="Georgia" w:hAnsi="Georgia" w:cs="Georgia"/>
              </w:rPr>
              <w:t>omkostninger vedrørende</w:t>
            </w:r>
            <w:r w:rsidR="005F38CA">
              <w:rPr>
                <w:rFonts w:ascii="Georgia" w:eastAsia="Georgia" w:hAnsi="Georgia" w:cs="Georgia"/>
              </w:rPr>
              <w:t xml:space="preserve"> regnskabsåret 2020</w:t>
            </w:r>
            <w:r>
              <w:rPr>
                <w:rFonts w:ascii="Georgia" w:eastAsia="Georgia" w:hAnsi="Georgia" w:cs="Georgia"/>
              </w:rPr>
              <w:t xml:space="preserve">i </w:t>
            </w:r>
            <w:r>
              <w:rPr>
                <w:rFonts w:ascii="Georgia" w:eastAsia="Times New Roman" w:hAnsi="Georgia" w:cs="Times New Roman"/>
                <w:color w:val="000000"/>
              </w:rPr>
              <w:t>s</w:t>
            </w:r>
            <w:r w:rsidRPr="00E20427">
              <w:rPr>
                <w:rFonts w:ascii="Georgia" w:eastAsia="Times New Roman" w:hAnsi="Georgia" w:cs="Times New Roman"/>
                <w:color w:val="000000"/>
              </w:rPr>
              <w:t>ektion</w:t>
            </w:r>
            <w:r w:rsidR="00E9357E">
              <w:rPr>
                <w:rFonts w:ascii="Georgia" w:eastAsia="Times New Roman" w:hAnsi="Georgia" w:cs="Times New Roman"/>
                <w:color w:val="000000"/>
              </w:rPr>
              <w:t xml:space="preserve"> 1 og 2</w:t>
            </w:r>
            <w:r>
              <w:rPr>
                <w:rFonts w:ascii="Georgia" w:eastAsia="Times New Roman" w:hAnsi="Georgia" w:cs="Times New Roman"/>
                <w:color w:val="000000"/>
              </w:rPr>
              <w:t>.</w:t>
            </w:r>
          </w:p>
          <w:p w14:paraId="5669E1DD" w14:textId="590A37E6" w:rsidR="002D4368" w:rsidRDefault="002D4368" w:rsidP="002D4368">
            <w:pPr>
              <w:spacing w:line="240" w:lineRule="auto"/>
              <w:rPr>
                <w:rFonts w:ascii="Georgia" w:eastAsia="Times New Roman" w:hAnsi="Georgia" w:cs="Times New Roman"/>
                <w:color w:val="000000"/>
              </w:rPr>
            </w:pPr>
          </w:p>
          <w:p w14:paraId="780F553B" w14:textId="500B38F7" w:rsidR="002D4368" w:rsidRDefault="002D4368" w:rsidP="002D4368">
            <w:pPr>
              <w:spacing w:line="240" w:lineRule="auto"/>
              <w:rPr>
                <w:rFonts w:ascii="Georgia" w:eastAsia="Times New Roman" w:hAnsi="Georgia" w:cs="Times New Roman"/>
                <w:color w:val="000000"/>
              </w:rPr>
            </w:pPr>
            <w:r w:rsidRPr="00E20427">
              <w:rPr>
                <w:rFonts w:ascii="Georgia" w:eastAsia="Georgia" w:hAnsi="Georgia" w:cs="Georgia"/>
                <w:i/>
                <w:iCs/>
              </w:rPr>
              <w:t>Stikprøven udvælges således</w:t>
            </w:r>
            <w:r>
              <w:rPr>
                <w:rFonts w:ascii="Georgia" w:eastAsia="Georgia" w:hAnsi="Georgia" w:cs="Georgia"/>
                <w:i/>
                <w:iCs/>
              </w:rPr>
              <w:t>:</w:t>
            </w:r>
          </w:p>
          <w:p w14:paraId="4413275C" w14:textId="594EFEA4" w:rsidR="002D4368" w:rsidRDefault="002D4368" w:rsidP="002D4368">
            <w:pPr>
              <w:spacing w:line="240" w:lineRule="auto"/>
              <w:rPr>
                <w:rFonts w:ascii="Georgia" w:eastAsia="Times New Roman" w:hAnsi="Georgia" w:cs="Times New Roman"/>
                <w:color w:val="000000"/>
              </w:rPr>
            </w:pPr>
          </w:p>
          <w:p w14:paraId="6375D8DE" w14:textId="66CF76DA" w:rsidR="002D4368" w:rsidRPr="00E812DC" w:rsidRDefault="002D4368" w:rsidP="002D4368">
            <w:pPr>
              <w:spacing w:line="240" w:lineRule="auto"/>
              <w:rPr>
                <w:rFonts w:ascii="Georgia" w:eastAsia="Georgia" w:hAnsi="Georgia" w:cs="Georgia"/>
                <w:i/>
                <w:iCs/>
              </w:rPr>
            </w:pPr>
            <w:r w:rsidRPr="00E812DC">
              <w:rPr>
                <w:rFonts w:ascii="Georgia" w:eastAsia="Times New Roman" w:hAnsi="Georgia" w:cs="Times New Roman"/>
                <w:i/>
                <w:iCs/>
                <w:color w:val="000000"/>
              </w:rPr>
              <w:t xml:space="preserve">Stikprøven skal udgøre 40 posteringer i bogføringen </w:t>
            </w:r>
            <w:r w:rsidRPr="00E812DC">
              <w:rPr>
                <w:rFonts w:ascii="Georgia" w:eastAsia="Georgia" w:hAnsi="Georgia" w:cs="Georgia"/>
                <w:i/>
                <w:iCs/>
              </w:rPr>
              <w:t>udvalgt på tværs af omkostningskonti</w:t>
            </w:r>
            <w:r w:rsidR="00E9357E">
              <w:rPr>
                <w:rFonts w:ascii="Georgia" w:eastAsia="Georgia" w:hAnsi="Georgia" w:cs="Georgia"/>
                <w:i/>
                <w:iCs/>
              </w:rPr>
              <w:t xml:space="preserve">. Heraf udvælges </w:t>
            </w:r>
            <w:r w:rsidRPr="00E812DC">
              <w:rPr>
                <w:rFonts w:ascii="Georgia" w:eastAsia="Georgia" w:hAnsi="Georgia" w:cs="Georgia"/>
                <w:i/>
                <w:iCs/>
              </w:rPr>
              <w:t>20 fra perioden seks måneder før starten af</w:t>
            </w:r>
            <w:r w:rsidR="005F38CA">
              <w:rPr>
                <w:rFonts w:ascii="Georgia" w:eastAsia="Georgia" w:hAnsi="Georgia" w:cs="Georgia"/>
                <w:i/>
                <w:iCs/>
              </w:rPr>
              <w:t xml:space="preserve"> regnskabsåret 2020</w:t>
            </w:r>
            <w:r w:rsidRPr="00E812DC">
              <w:rPr>
                <w:rFonts w:ascii="Georgia" w:eastAsia="Georgia" w:hAnsi="Georgia" w:cs="Georgia"/>
                <w:i/>
                <w:iCs/>
              </w:rPr>
              <w:t xml:space="preserve"> og 20 fra perioden</w:t>
            </w:r>
            <w:r w:rsidR="005F38CA">
              <w:rPr>
                <w:rFonts w:ascii="Georgia" w:eastAsia="Georgia" w:hAnsi="Georgia" w:cs="Georgia"/>
                <w:i/>
                <w:iCs/>
              </w:rPr>
              <w:t xml:space="preserve"> tre måneder efter udløbet af regnskabsåret 2020.</w:t>
            </w:r>
          </w:p>
          <w:p w14:paraId="58FC2108" w14:textId="77777777" w:rsidR="002D4368" w:rsidRPr="00E812DC" w:rsidRDefault="002D4368" w:rsidP="002D4368">
            <w:pPr>
              <w:spacing w:line="240" w:lineRule="auto"/>
              <w:rPr>
                <w:rFonts w:ascii="Georgia" w:eastAsia="Georgia" w:hAnsi="Georgia" w:cs="Georgia"/>
                <w:i/>
                <w:iCs/>
              </w:rPr>
            </w:pPr>
          </w:p>
          <w:p w14:paraId="0CEB2146" w14:textId="1DEC6F03" w:rsidR="00E9357E" w:rsidRPr="00E20427" w:rsidRDefault="002D4368" w:rsidP="002D4368">
            <w:pPr>
              <w:spacing w:line="240" w:lineRule="auto"/>
              <w:rPr>
                <w:rFonts w:ascii="Georgia" w:eastAsia="Times New Roman" w:hAnsi="Georgia" w:cs="Times New Roman"/>
                <w:color w:val="000000"/>
              </w:rPr>
            </w:pPr>
            <w:r w:rsidRPr="00E812DC">
              <w:rPr>
                <w:rFonts w:ascii="Georgia" w:eastAsia="Georgia" w:hAnsi="Georgia" w:cs="Georgia"/>
                <w:i/>
                <w:iCs/>
              </w:rPr>
              <w:t xml:space="preserve">Der udvælges kun posteringer på mindst DKK 5.000, </w:t>
            </w:r>
            <w:proofErr w:type="gramStart"/>
            <w:r w:rsidRPr="00E812DC">
              <w:rPr>
                <w:rFonts w:ascii="Georgia" w:eastAsia="Georgia" w:hAnsi="Georgia" w:cs="Georgia"/>
                <w:i/>
                <w:iCs/>
              </w:rPr>
              <w:t>med mindre</w:t>
            </w:r>
            <w:proofErr w:type="gramEnd"/>
            <w:r w:rsidRPr="00E812DC">
              <w:rPr>
                <w:rFonts w:ascii="Georgia" w:eastAsia="Georgia" w:hAnsi="Georgia" w:cs="Georgia"/>
                <w:i/>
                <w:iCs/>
              </w:rPr>
              <w:t xml:space="preserve"> den anførte stikprøvestørrelse </w:t>
            </w:r>
            <w:r w:rsidR="00E9357E">
              <w:rPr>
                <w:rFonts w:ascii="Georgia" w:eastAsia="Georgia" w:hAnsi="Georgia" w:cs="Georgia"/>
                <w:i/>
                <w:iCs/>
              </w:rPr>
              <w:t xml:space="preserve">derved </w:t>
            </w:r>
            <w:r w:rsidRPr="00E812DC">
              <w:rPr>
                <w:rFonts w:ascii="Georgia" w:eastAsia="Georgia" w:hAnsi="Georgia" w:cs="Georgia"/>
                <w:i/>
                <w:iCs/>
              </w:rPr>
              <w:t>ikke kan opnås.</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683879" w14:textId="77777777" w:rsidR="002D4368" w:rsidRPr="00E20427" w:rsidRDefault="002D4368" w:rsidP="005267F7">
            <w:pPr>
              <w:rPr>
                <w:rFonts w:ascii="Georgia" w:eastAsia="Georgia" w:hAnsi="Georgia" w:cs="Georgia"/>
              </w:rPr>
            </w:pPr>
          </w:p>
        </w:tc>
      </w:tr>
      <w:tr w:rsidR="002E44CF" w14:paraId="0453BD49"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81D96" w14:textId="400F711F" w:rsidR="00766A4C" w:rsidRPr="00E20427" w:rsidRDefault="00923DED" w:rsidP="005267F7">
            <w:pPr>
              <w:spacing w:line="240" w:lineRule="auto"/>
              <w:rPr>
                <w:rFonts w:ascii="Georgia" w:eastAsia="Georgia" w:hAnsi="Georgia" w:cs="Georgia"/>
              </w:rPr>
            </w:pPr>
            <w:r>
              <w:rPr>
                <w:rFonts w:ascii="Georgia" w:eastAsia="Georgia" w:hAnsi="Georgia" w:cs="Georgia"/>
              </w:rPr>
              <w:t>RB1</w:t>
            </w:r>
            <w:r w:rsidR="005F38CA">
              <w:rPr>
                <w:rFonts w:ascii="Georgia" w:eastAsia="Georgia" w:hAnsi="Georgia" w:cs="Georgia"/>
              </w:rPr>
              <w:t>1</w:t>
            </w:r>
            <w:r w:rsidR="00766A4C"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1800D86" w14:textId="1CA16714" w:rsidR="00E20427" w:rsidRDefault="00766A4C" w:rsidP="00D65766">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Vi har for </w:t>
            </w:r>
            <w:r w:rsidR="005F38CA">
              <w:rPr>
                <w:rFonts w:ascii="Georgia" w:eastAsia="Times New Roman" w:hAnsi="Georgia" w:cs="Times New Roman"/>
                <w:color w:val="000000"/>
              </w:rPr>
              <w:t>regnskabsårene 2019 og 2020</w:t>
            </w:r>
            <w:r w:rsidRPr="00E20427">
              <w:rPr>
                <w:rFonts w:ascii="Georgia" w:eastAsia="Times New Roman" w:hAnsi="Georgia" w:cs="Times New Roman"/>
                <w:color w:val="000000"/>
              </w:rPr>
              <w:t xml:space="preserve"> </w:t>
            </w:r>
          </w:p>
          <w:p w14:paraId="3FF5836B" w14:textId="49F97FBA" w:rsidR="00E9357E" w:rsidRDefault="00766A4C" w:rsidP="00E2042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i </w:t>
            </w:r>
            <w:r w:rsidR="00E20427">
              <w:rPr>
                <w:rFonts w:ascii="Georgia" w:eastAsia="Times New Roman" w:hAnsi="Georgia" w:cs="Times New Roman"/>
                <w:color w:val="000000"/>
              </w:rPr>
              <w:t>s</w:t>
            </w:r>
            <w:r w:rsidRPr="00E20427">
              <w:rPr>
                <w:rFonts w:ascii="Georgia" w:eastAsia="Times New Roman" w:hAnsi="Georgia" w:cs="Times New Roman"/>
                <w:color w:val="000000"/>
              </w:rPr>
              <w:t xml:space="preserve">ektion </w:t>
            </w:r>
            <w:r w:rsidR="00E9357E">
              <w:rPr>
                <w:rFonts w:ascii="Georgia" w:eastAsia="Times New Roman" w:hAnsi="Georgia" w:cs="Times New Roman"/>
                <w:color w:val="000000"/>
              </w:rPr>
              <w:t>1 og 2</w:t>
            </w:r>
            <w:r w:rsidRPr="00E20427">
              <w:rPr>
                <w:rFonts w:ascii="Georgia" w:eastAsia="Times New Roman" w:hAnsi="Georgia" w:cs="Times New Roman"/>
                <w:color w:val="000000"/>
              </w:rPr>
              <w:t xml:space="preserve"> afstemt ”</w:t>
            </w:r>
            <w:r w:rsidRPr="00E20427">
              <w:rPr>
                <w:rFonts w:ascii="Georgia" w:eastAsia="Times New Roman" w:hAnsi="Georgia" w:cs="Times New Roman"/>
                <w:i/>
                <w:iCs/>
                <w:color w:val="000000"/>
              </w:rPr>
              <w:t>Likvide beholdninger</w:t>
            </w:r>
            <w:r w:rsidRPr="00E20427">
              <w:rPr>
                <w:rFonts w:ascii="Georgia" w:eastAsia="Times New Roman" w:hAnsi="Georgia" w:cs="Times New Roman"/>
                <w:color w:val="000000"/>
              </w:rPr>
              <w:t>” og lån under ”</w:t>
            </w:r>
            <w:r w:rsidRPr="00E20427">
              <w:rPr>
                <w:rFonts w:ascii="Georgia" w:eastAsia="Times New Roman" w:hAnsi="Georgia" w:cs="Times New Roman"/>
                <w:i/>
                <w:iCs/>
                <w:color w:val="000000"/>
              </w:rPr>
              <w:t>Gæld</w:t>
            </w:r>
            <w:r w:rsidRPr="00E20427">
              <w:rPr>
                <w:rFonts w:ascii="Georgia" w:eastAsia="Times New Roman" w:hAnsi="Georgia" w:cs="Times New Roman"/>
                <w:color w:val="000000"/>
              </w:rPr>
              <w:t>” til ekstern dokumentation.</w:t>
            </w:r>
          </w:p>
          <w:p w14:paraId="72FDE02F" w14:textId="77777777" w:rsidR="00E812DC" w:rsidRDefault="00E812DC" w:rsidP="00E20427">
            <w:pPr>
              <w:spacing w:line="240" w:lineRule="auto"/>
              <w:rPr>
                <w:rFonts w:ascii="Georgia" w:eastAsia="Times New Roman" w:hAnsi="Georgia" w:cs="Times New Roman"/>
                <w:color w:val="000000"/>
              </w:rPr>
            </w:pPr>
          </w:p>
          <w:p w14:paraId="3113BCAA" w14:textId="62895A0B" w:rsidR="00E812DC" w:rsidRPr="00E812DC" w:rsidRDefault="00E812DC" w:rsidP="00E20427">
            <w:pPr>
              <w:spacing w:line="240" w:lineRule="auto"/>
              <w:rPr>
                <w:rFonts w:ascii="Georgia" w:eastAsia="Times New Roman" w:hAnsi="Georgia" w:cs="Times New Roman"/>
                <w:i/>
                <w:iCs/>
                <w:color w:val="000000"/>
              </w:rPr>
            </w:pPr>
            <w:r w:rsidRPr="00E812DC">
              <w:rPr>
                <w:rFonts w:ascii="Georgia" w:eastAsia="Times New Roman" w:hAnsi="Georgia" w:cs="Times New Roman"/>
                <w:i/>
                <w:iCs/>
                <w:color w:val="000000"/>
              </w:rPr>
              <w:t>De afstemte lån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D398FEF" w14:textId="77777777" w:rsidR="00766A4C" w:rsidRPr="00E20427" w:rsidRDefault="00766A4C" w:rsidP="005267F7">
            <w:pPr>
              <w:rPr>
                <w:rFonts w:ascii="Georgia" w:eastAsia="Georgia" w:hAnsi="Georgia" w:cs="Georgia"/>
              </w:rPr>
            </w:pPr>
          </w:p>
        </w:tc>
      </w:tr>
      <w:tr w:rsidR="002E44CF" w14:paraId="2FE92C5F"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A9AAE" w14:textId="76FC3185" w:rsidR="00766A4C" w:rsidRPr="00E20427" w:rsidRDefault="00923DED" w:rsidP="005267F7">
            <w:pPr>
              <w:spacing w:line="240" w:lineRule="auto"/>
              <w:rPr>
                <w:rFonts w:ascii="Georgia" w:eastAsia="Georgia" w:hAnsi="Georgia" w:cs="Georgia"/>
              </w:rPr>
            </w:pPr>
            <w:r>
              <w:rPr>
                <w:rFonts w:ascii="Georgia" w:eastAsia="Georgia" w:hAnsi="Georgia" w:cs="Georgia"/>
              </w:rPr>
              <w:t>RB1</w:t>
            </w:r>
            <w:r w:rsidR="005F38CA">
              <w:rPr>
                <w:rFonts w:ascii="Georgia" w:eastAsia="Georgia" w:hAnsi="Georgia" w:cs="Georgia"/>
              </w:rPr>
              <w:t>2</w:t>
            </w:r>
            <w:r w:rsidR="00766A4C"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4A8AF7" w14:textId="603B0808" w:rsidR="00E20427" w:rsidRDefault="00766A4C" w:rsidP="00D65766">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Vi har for</w:t>
            </w:r>
            <w:r w:rsidR="005F38CA">
              <w:rPr>
                <w:rFonts w:ascii="Georgia" w:eastAsia="Times New Roman" w:hAnsi="Georgia" w:cs="Times New Roman"/>
                <w:color w:val="000000"/>
              </w:rPr>
              <w:t xml:space="preserve"> regnskabsårene 2019 og 2020</w:t>
            </w:r>
            <w:r w:rsidRPr="00E20427">
              <w:rPr>
                <w:rFonts w:ascii="Georgia" w:eastAsia="Times New Roman" w:hAnsi="Georgia" w:cs="Times New Roman"/>
                <w:color w:val="000000"/>
              </w:rPr>
              <w:t xml:space="preserve"> </w:t>
            </w:r>
          </w:p>
          <w:p w14:paraId="6690B786" w14:textId="64D9D4AB" w:rsidR="00766A4C" w:rsidRPr="00E20427" w:rsidRDefault="00766A4C" w:rsidP="00E2042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i </w:t>
            </w:r>
            <w:r w:rsidR="00E20427">
              <w:rPr>
                <w:rFonts w:ascii="Georgia" w:eastAsia="Times New Roman" w:hAnsi="Georgia" w:cs="Times New Roman"/>
                <w:color w:val="000000"/>
              </w:rPr>
              <w:t>s</w:t>
            </w:r>
            <w:r w:rsidRPr="00E20427">
              <w:rPr>
                <w:rFonts w:ascii="Georgia" w:eastAsia="Times New Roman" w:hAnsi="Georgia" w:cs="Times New Roman"/>
                <w:color w:val="000000"/>
              </w:rPr>
              <w:t>ektion</w:t>
            </w:r>
            <w:r w:rsidR="00E9357E">
              <w:rPr>
                <w:rFonts w:ascii="Georgia" w:eastAsia="Times New Roman" w:hAnsi="Georgia" w:cs="Times New Roman"/>
                <w:color w:val="000000"/>
              </w:rPr>
              <w:t xml:space="preserve"> 1 og 2</w:t>
            </w:r>
            <w:r w:rsidRPr="00E20427">
              <w:rPr>
                <w:rFonts w:ascii="Georgia" w:eastAsia="Times New Roman" w:hAnsi="Georgia" w:cs="Times New Roman"/>
                <w:color w:val="000000"/>
              </w:rPr>
              <w:t xml:space="preserve"> afstemt ”Udskudt skatteaktiv” og ”Hensættelse til udskudt skat” til </w:t>
            </w:r>
            <w:r w:rsidR="00DA40FF" w:rsidRPr="00E20427">
              <w:rPr>
                <w:rFonts w:ascii="Georgia" w:eastAsia="Times New Roman" w:hAnsi="Georgia" w:cs="Times New Roman"/>
                <w:color w:val="000000"/>
              </w:rPr>
              <w:t xml:space="preserve">opgørelse </w:t>
            </w:r>
            <w:r w:rsidRPr="00E20427">
              <w:rPr>
                <w:rFonts w:ascii="Georgia" w:eastAsia="Times New Roman" w:hAnsi="Georgia" w:cs="Times New Roman"/>
                <w:color w:val="000000"/>
              </w:rPr>
              <w:t xml:space="preserve">heraf og kontrolleret denne </w:t>
            </w:r>
            <w:r w:rsidR="00DA40FF" w:rsidRPr="00E20427">
              <w:rPr>
                <w:rFonts w:ascii="Georgia" w:eastAsia="Times New Roman" w:hAnsi="Georgia" w:cs="Times New Roman"/>
                <w:color w:val="000000"/>
              </w:rPr>
              <w:t xml:space="preserve">opgørelse </w:t>
            </w:r>
            <w:r w:rsidRPr="00E20427">
              <w:rPr>
                <w:rFonts w:ascii="Georgia" w:eastAsia="Times New Roman" w:hAnsi="Georgia" w:cs="Times New Roman"/>
                <w:color w:val="000000"/>
              </w:rPr>
              <w:t>til de regnskabsmæssige og skattemæssige værdier.</w:t>
            </w:r>
          </w:p>
          <w:p w14:paraId="1ABCCF18" w14:textId="49C6B168" w:rsidR="00A20D50" w:rsidRPr="00E20427" w:rsidRDefault="00A20D50" w:rsidP="005267F7">
            <w:pPr>
              <w:spacing w:line="240" w:lineRule="auto"/>
              <w:rPr>
                <w:rFonts w:ascii="Georgia" w:eastAsia="Times New Roman" w:hAnsi="Georgia" w:cs="Times New Roman"/>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6182F1" w14:textId="77777777" w:rsidR="00766A4C" w:rsidRPr="00E20427" w:rsidRDefault="00766A4C" w:rsidP="005267F7">
            <w:pPr>
              <w:rPr>
                <w:rFonts w:ascii="Georgia" w:eastAsia="Georgia" w:hAnsi="Georgia" w:cs="Georgia"/>
              </w:rPr>
            </w:pPr>
          </w:p>
        </w:tc>
      </w:tr>
      <w:tr w:rsidR="009C0201" w14:paraId="44BBEA70" w14:textId="77777777" w:rsidTr="0092798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618EF78E" w14:textId="77777777" w:rsidR="009C0201" w:rsidRDefault="009C0201" w:rsidP="00716FDF">
            <w:pPr>
              <w:spacing w:line="240" w:lineRule="auto"/>
              <w:rPr>
                <w:rFonts w:ascii="Georgia" w:eastAsia="Georgia" w:hAnsi="Georgia" w:cs="Georgia"/>
                <w:b/>
              </w:rPr>
            </w:pPr>
          </w:p>
        </w:tc>
      </w:tr>
      <w:tr w:rsidR="009C0201" w14:paraId="4CAA6EB7" w14:textId="77777777" w:rsidTr="009279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2621A" w14:textId="7AF67750" w:rsidR="009C0201" w:rsidRDefault="009C0201" w:rsidP="00716FDF">
            <w:pPr>
              <w:spacing w:line="240" w:lineRule="auto"/>
              <w:rPr>
                <w:rFonts w:ascii="Georgia" w:eastAsia="Georgia" w:hAnsi="Georgia" w:cs="Georgia"/>
                <w:b/>
              </w:rPr>
            </w:pPr>
            <w:r>
              <w:rPr>
                <w:rFonts w:ascii="Georgia" w:eastAsia="Georgia" w:hAnsi="Georgia" w:cs="Georgia"/>
                <w:b/>
              </w:rPr>
              <w:t>Fanen ”Anlægskartotek”</w:t>
            </w:r>
          </w:p>
        </w:tc>
      </w:tr>
      <w:tr w:rsidR="002E44CF" w14:paraId="51F07E08"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63248" w14:textId="77777777" w:rsidR="009C0201" w:rsidRDefault="009C0201" w:rsidP="00716FDF">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3B8CB" w14:textId="77777777" w:rsidR="009C0201" w:rsidRDefault="009C0201" w:rsidP="00716FDF">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F505E9" w14:textId="77777777" w:rsidR="009C0201" w:rsidRDefault="009C0201" w:rsidP="00716FDF">
            <w:pPr>
              <w:spacing w:line="240" w:lineRule="auto"/>
              <w:rPr>
                <w:rFonts w:ascii="Georgia" w:eastAsia="Georgia" w:hAnsi="Georgia" w:cs="Georgia"/>
                <w:b/>
              </w:rPr>
            </w:pPr>
            <w:r>
              <w:rPr>
                <w:rFonts w:ascii="Georgia" w:eastAsia="Georgia" w:hAnsi="Georgia" w:cs="Georgia"/>
                <w:b/>
              </w:rPr>
              <w:t>Observationer</w:t>
            </w:r>
          </w:p>
        </w:tc>
      </w:tr>
      <w:tr w:rsidR="002E44CF" w14:paraId="6CE0EC36"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4" w14:textId="57E72E11" w:rsidR="00807F3B" w:rsidRDefault="009C0201">
            <w:pPr>
              <w:spacing w:line="240" w:lineRule="auto"/>
              <w:rPr>
                <w:rFonts w:ascii="Georgia" w:eastAsia="Georgia" w:hAnsi="Georgia" w:cs="Georgia"/>
              </w:rPr>
            </w:pPr>
            <w:r>
              <w:rPr>
                <w:rFonts w:ascii="Georgia" w:eastAsia="Georgia" w:hAnsi="Georgia" w:cs="Georgia"/>
              </w:rPr>
              <w:t>A1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8" w14:textId="6706222C" w:rsidR="00807F3B" w:rsidRPr="009C0201" w:rsidRDefault="009C0201" w:rsidP="009C0201">
            <w:pPr>
              <w:spacing w:line="240" w:lineRule="auto"/>
              <w:rPr>
                <w:rFonts w:ascii="Georgia" w:eastAsia="Georgia" w:hAnsi="Georgia" w:cs="Georgia"/>
                <w:iCs/>
              </w:rPr>
            </w:pPr>
            <w:r w:rsidRPr="009C0201">
              <w:rPr>
                <w:rFonts w:ascii="Georgia" w:eastAsia="Georgia" w:hAnsi="Georgia" w:cs="Georgia"/>
                <w:iCs/>
              </w:rPr>
              <w:t>Vi har kontrolleret, at alle aktiv</w:t>
            </w:r>
            <w:r>
              <w:rPr>
                <w:rFonts w:ascii="Georgia" w:eastAsia="Georgia" w:hAnsi="Georgia" w:cs="Georgia"/>
                <w:iCs/>
              </w:rPr>
              <w:t xml:space="preserve">er og tilhørende bogførte værdier </w:t>
            </w:r>
            <w:r w:rsidRPr="009C0201">
              <w:rPr>
                <w:rFonts w:ascii="Georgia" w:eastAsia="Georgia" w:hAnsi="Georgia" w:cs="Georgia"/>
                <w:iCs/>
              </w:rPr>
              <w:t xml:space="preserve">i </w:t>
            </w:r>
            <w:r>
              <w:rPr>
                <w:rFonts w:ascii="Georgia" w:eastAsia="Georgia" w:hAnsi="Georgia" w:cs="Georgia"/>
                <w:iCs/>
              </w:rPr>
              <w:t xml:space="preserve">anlægskartoteket i </w:t>
            </w:r>
            <w:r w:rsidRPr="009C0201">
              <w:rPr>
                <w:rFonts w:ascii="Georgia" w:eastAsia="Georgia" w:hAnsi="Georgia" w:cs="Georgia"/>
                <w:iCs/>
              </w:rPr>
              <w:t>fanen ”</w:t>
            </w:r>
            <w:r w:rsidRPr="009C0201">
              <w:rPr>
                <w:rFonts w:ascii="Georgia" w:eastAsia="Georgia" w:hAnsi="Georgia" w:cs="Georgia"/>
                <w:i/>
              </w:rPr>
              <w:t>Anlægskartotek</w:t>
            </w:r>
            <w:r w:rsidRPr="009C0201">
              <w:rPr>
                <w:rFonts w:ascii="Georgia" w:eastAsia="Georgia" w:hAnsi="Georgia" w:cs="Georgia"/>
                <w:iCs/>
              </w:rPr>
              <w:t>” fremgår af det anlægskartotek, som ligger til grund for det anførte regnskabsår.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9" w14:textId="77777777" w:rsidR="00807F3B" w:rsidRDefault="00807F3B">
            <w:pPr>
              <w:spacing w:line="240" w:lineRule="auto"/>
              <w:rPr>
                <w:rFonts w:ascii="Georgia" w:eastAsia="Georgia" w:hAnsi="Georgia" w:cs="Georgia"/>
              </w:rPr>
            </w:pPr>
          </w:p>
        </w:tc>
      </w:tr>
      <w:tr w:rsidR="002E44CF" w14:paraId="77223235"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C26CF" w14:textId="25C177FA" w:rsidR="009C0201" w:rsidRDefault="009C0201">
            <w:pPr>
              <w:spacing w:line="240" w:lineRule="auto"/>
              <w:rPr>
                <w:rFonts w:ascii="Georgia" w:eastAsia="Georgia" w:hAnsi="Georgia" w:cs="Georgia"/>
              </w:rPr>
            </w:pPr>
            <w:r>
              <w:rPr>
                <w:rFonts w:ascii="Georgia" w:eastAsia="Georgia" w:hAnsi="Georgia" w:cs="Georgia"/>
              </w:rPr>
              <w:t>A2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8FB5F15" w14:textId="389C85BE" w:rsidR="009C0201" w:rsidRPr="00E20427" w:rsidRDefault="009C0201" w:rsidP="009C0201">
            <w:pPr>
              <w:spacing w:line="240" w:lineRule="auto"/>
              <w:rPr>
                <w:rFonts w:ascii="Georgia" w:eastAsia="Georgia" w:hAnsi="Georgia" w:cs="Georgia"/>
              </w:rPr>
            </w:pPr>
            <w:r>
              <w:rPr>
                <w:rFonts w:ascii="Georgia" w:eastAsia="Georgia" w:hAnsi="Georgia" w:cs="Georgia"/>
              </w:rPr>
              <w:t xml:space="preserve">Vi </w:t>
            </w:r>
            <w:r w:rsidRPr="00E20427">
              <w:rPr>
                <w:rFonts w:ascii="Georgia" w:eastAsia="Georgia" w:hAnsi="Georgia" w:cs="Georgia"/>
              </w:rPr>
              <w:t xml:space="preserve">har foretaget kontrol af den fysiske tilstedeværelse af samtlige aktiver i anlægskartoteket i fanen </w:t>
            </w:r>
            <w:r w:rsidRPr="00E20427">
              <w:rPr>
                <w:rFonts w:ascii="Georgia" w:eastAsia="Georgia" w:hAnsi="Georgia" w:cs="Georgia"/>
                <w:i/>
              </w:rPr>
              <w:t>“Anlægskartotek”</w:t>
            </w:r>
            <w:r w:rsidR="003431F7" w:rsidRPr="00E20427">
              <w:rPr>
                <w:rFonts w:ascii="Georgia" w:eastAsia="Georgia" w:hAnsi="Georgia" w:cs="Georgia"/>
              </w:rPr>
              <w:t>, som helt eller delvist er relateret til kompensationsberettiget virksomhed.</w:t>
            </w:r>
          </w:p>
          <w:p w14:paraId="4E7B7295" w14:textId="77777777" w:rsidR="009C0201" w:rsidRPr="00E20427" w:rsidRDefault="009C0201" w:rsidP="009C0201">
            <w:pPr>
              <w:spacing w:line="240" w:lineRule="auto"/>
              <w:rPr>
                <w:rFonts w:ascii="Georgia" w:eastAsia="Georgia" w:hAnsi="Georgia" w:cs="Georgia"/>
              </w:rPr>
            </w:pPr>
          </w:p>
          <w:p w14:paraId="3A58DFD1" w14:textId="77777777" w:rsidR="009C0201" w:rsidRDefault="009C0201">
            <w:pPr>
              <w:spacing w:line="240" w:lineRule="auto"/>
              <w:rPr>
                <w:rFonts w:ascii="Georgia" w:eastAsia="Georgia" w:hAnsi="Georgia" w:cs="Georgia"/>
              </w:rPr>
            </w:pPr>
            <w:r w:rsidRPr="00E20427">
              <w:rPr>
                <w:rFonts w:ascii="Georgia" w:eastAsia="Georgia" w:hAnsi="Georgia" w:cs="Georgia"/>
              </w:rPr>
              <w:t>I det omfang der ved kontrollen</w:t>
            </w:r>
            <w:r>
              <w:rPr>
                <w:rFonts w:ascii="Georgia" w:eastAsia="Georgia" w:hAnsi="Georgia" w:cs="Georgia"/>
              </w:rPr>
              <w:t xml:space="preserve"> er konstateret fejl, har vi påset, at disse er rettet i anlægskartoteket.</w:t>
            </w:r>
          </w:p>
          <w:p w14:paraId="66D992A9" w14:textId="1D680372" w:rsidR="00E83A51" w:rsidRDefault="00E83A51">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3DC57D4" w14:textId="77777777" w:rsidR="009C0201" w:rsidRDefault="009C0201">
            <w:pPr>
              <w:spacing w:line="240" w:lineRule="auto"/>
              <w:rPr>
                <w:rFonts w:ascii="Georgia" w:eastAsia="Georgia" w:hAnsi="Georgia" w:cs="Georgia"/>
              </w:rPr>
            </w:pPr>
          </w:p>
        </w:tc>
      </w:tr>
      <w:tr w:rsidR="00537155" w14:paraId="7976A579" w14:textId="77777777" w:rsidTr="0092798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22217AF4" w14:textId="77777777" w:rsidR="00537155" w:rsidRDefault="00537155" w:rsidP="00716FDF">
            <w:pPr>
              <w:spacing w:line="240" w:lineRule="auto"/>
              <w:rPr>
                <w:rFonts w:ascii="Georgia" w:eastAsia="Georgia" w:hAnsi="Georgia" w:cs="Georgia"/>
                <w:b/>
              </w:rPr>
            </w:pPr>
          </w:p>
        </w:tc>
      </w:tr>
      <w:tr w:rsidR="00537155" w14:paraId="25895C17" w14:textId="77777777" w:rsidTr="009279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7140F" w14:textId="6FA379B1" w:rsidR="00537155" w:rsidRDefault="00537155" w:rsidP="00716FDF">
            <w:pPr>
              <w:spacing w:line="240" w:lineRule="auto"/>
              <w:rPr>
                <w:rFonts w:ascii="Georgia" w:eastAsia="Georgia" w:hAnsi="Georgia" w:cs="Georgia"/>
                <w:b/>
              </w:rPr>
            </w:pPr>
            <w:r>
              <w:rPr>
                <w:rFonts w:ascii="Georgia" w:eastAsia="Georgia" w:hAnsi="Georgia" w:cs="Georgia"/>
                <w:b/>
              </w:rPr>
              <w:t>Fanen ”Rettighedshavere”</w:t>
            </w:r>
          </w:p>
        </w:tc>
      </w:tr>
      <w:tr w:rsidR="002E44CF" w14:paraId="5E34C835"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EB3A0" w14:textId="77777777" w:rsidR="00537155" w:rsidRDefault="00537155" w:rsidP="00716FDF">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5DCFB9" w14:textId="77777777" w:rsidR="00537155" w:rsidRDefault="00537155" w:rsidP="00716FDF">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6DACE" w14:textId="77777777" w:rsidR="00537155" w:rsidRDefault="00537155" w:rsidP="00716FDF">
            <w:pPr>
              <w:spacing w:line="240" w:lineRule="auto"/>
              <w:rPr>
                <w:rFonts w:ascii="Georgia" w:eastAsia="Georgia" w:hAnsi="Georgia" w:cs="Georgia"/>
                <w:b/>
              </w:rPr>
            </w:pPr>
            <w:r>
              <w:rPr>
                <w:rFonts w:ascii="Georgia" w:eastAsia="Georgia" w:hAnsi="Georgia" w:cs="Georgia"/>
                <w:b/>
              </w:rPr>
              <w:t>Observationer</w:t>
            </w:r>
          </w:p>
        </w:tc>
      </w:tr>
      <w:tr w:rsidR="002E44CF" w14:paraId="662B7D0B"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498C0E0C" w:rsidR="00807F3B" w:rsidRDefault="00F230CF">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58D4F6FD" w:rsidR="00807F3B" w:rsidRDefault="007D4445">
            <w:pPr>
              <w:spacing w:line="240" w:lineRule="auto"/>
              <w:rPr>
                <w:rFonts w:ascii="Georgia" w:eastAsia="Georgia" w:hAnsi="Georgia" w:cs="Georgia"/>
              </w:rPr>
            </w:pPr>
            <w:r>
              <w:rPr>
                <w:rFonts w:ascii="Georgia" w:eastAsia="Georgia" w:hAnsi="Georgia" w:cs="Georgia"/>
              </w:rPr>
              <w:t xml:space="preserve">Vi har gennemgået en liste omfattende samtlige virksomhedens kendte, nuværende kreditorer med ledelsen og forespurgt om, hvorvidt kreditorerne har rettigheder over </w:t>
            </w:r>
            <w:r w:rsidR="003E29C0">
              <w:rPr>
                <w:rFonts w:ascii="Georgia" w:eastAsia="Georgia" w:hAnsi="Georgia" w:cs="Georgia"/>
              </w:rPr>
              <w:t xml:space="preserve">den kompensationsberettigede del af </w:t>
            </w:r>
            <w:r>
              <w:rPr>
                <w:rFonts w:ascii="Georgia" w:eastAsia="Georgia" w:hAnsi="Georgia" w:cs="Georgia"/>
              </w:rPr>
              <w:t>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00000109" w14:textId="77777777" w:rsidR="00807F3B" w:rsidRDefault="00807F3B">
            <w:pPr>
              <w:spacing w:line="240" w:lineRule="auto"/>
              <w:rPr>
                <w:rFonts w:ascii="Georgia" w:eastAsia="Georgia" w:hAnsi="Georgia" w:cs="Georgia"/>
              </w:rPr>
            </w:pPr>
          </w:p>
          <w:p w14:paraId="0000010A" w14:textId="77777777" w:rsidR="00807F3B" w:rsidRDefault="007D4445">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Default="00807F3B">
            <w:pPr>
              <w:spacing w:line="240" w:lineRule="auto"/>
              <w:rPr>
                <w:rFonts w:ascii="Georgia" w:eastAsia="Georgia" w:hAnsi="Georgia" w:cs="Georgia"/>
              </w:rPr>
            </w:pPr>
          </w:p>
        </w:tc>
      </w:tr>
      <w:tr w:rsidR="002E44CF" w14:paraId="2D68F846"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1D03C365"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1AC41E65" w:rsidR="00807F3B" w:rsidRDefault="007D4445">
            <w:pPr>
              <w:spacing w:line="240" w:lineRule="auto"/>
              <w:rPr>
                <w:rFonts w:ascii="Georgia" w:eastAsia="Georgia" w:hAnsi="Georgia" w:cs="Georgia"/>
              </w:rPr>
            </w:pPr>
            <w:r>
              <w:rPr>
                <w:rFonts w:ascii="Georgia" w:eastAsia="Georgia" w:hAnsi="Georgia" w:cs="Georgia"/>
              </w:rPr>
              <w:t>For kreditorer, som leverer maskiner</w:t>
            </w:r>
            <w:r w:rsidR="003E29C0">
              <w:rPr>
                <w:rFonts w:ascii="Georgia" w:eastAsia="Georgia" w:hAnsi="Georgia" w:cs="Georgia"/>
              </w:rPr>
              <w:t xml:space="preserve"> til den kompensationsberettigede del af virksomheden</w:t>
            </w:r>
            <w:r>
              <w:rPr>
                <w:rFonts w:ascii="Georgia" w:eastAsia="Georgia" w:hAnsi="Georgia" w:cs="Georgia"/>
              </w:rPr>
              <w:t>,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Default="00807F3B">
            <w:pPr>
              <w:spacing w:line="240" w:lineRule="auto"/>
              <w:rPr>
                <w:rFonts w:ascii="Georgia" w:eastAsia="Georgia" w:hAnsi="Georgia" w:cs="Georgia"/>
              </w:rPr>
            </w:pPr>
          </w:p>
        </w:tc>
      </w:tr>
      <w:tr w:rsidR="002E44CF" w14:paraId="2F0950C6"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346BB5C9"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09495185" w:rsidR="00807F3B" w:rsidRDefault="007D4445">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w:t>
            </w:r>
            <w:r w:rsidR="003E29C0">
              <w:rPr>
                <w:rFonts w:ascii="Georgia" w:eastAsia="Georgia" w:hAnsi="Georgia" w:cs="Georgia"/>
              </w:rPr>
              <w:t>, som vedrører den kompensationsberettigede del af virksomheden,</w:t>
            </w:r>
            <w:r>
              <w:rPr>
                <w:rFonts w:ascii="Georgia" w:eastAsia="Georgia" w:hAnsi="Georgia" w:cs="Georgia"/>
              </w:rPr>
              <w:t xml:space="preserve">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Default="00807F3B">
            <w:pPr>
              <w:spacing w:line="240" w:lineRule="auto"/>
              <w:rPr>
                <w:rFonts w:ascii="Georgia" w:eastAsia="Georgia" w:hAnsi="Georgia" w:cs="Georgia"/>
              </w:rPr>
            </w:pPr>
          </w:p>
        </w:tc>
      </w:tr>
      <w:tr w:rsidR="002E44CF" w14:paraId="136C9060"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2329AD6C"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2323537B" w:rsidR="00807F3B" w:rsidRDefault="007D4445">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w:t>
            </w:r>
            <w:r w:rsidR="003E29C0">
              <w:rPr>
                <w:rFonts w:ascii="Georgia" w:eastAsia="Georgia" w:hAnsi="Georgia" w:cs="Georgia"/>
              </w:rPr>
              <w:t xml:space="preserve">i den kompensationsberettigede del af virksomheden </w:t>
            </w:r>
            <w:r>
              <w:rPr>
                <w:rFonts w:ascii="Georgia" w:eastAsia="Georgia" w:hAnsi="Georgia" w:cs="Georgia"/>
              </w:rPr>
              <w:t xml:space="preserve">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Default="00807F3B">
            <w:pPr>
              <w:spacing w:line="240" w:lineRule="auto"/>
              <w:rPr>
                <w:rFonts w:ascii="Georgia" w:eastAsia="Georgia" w:hAnsi="Georgia" w:cs="Georgia"/>
              </w:rPr>
            </w:pPr>
          </w:p>
        </w:tc>
      </w:tr>
      <w:tr w:rsidR="002E44CF" w14:paraId="46EB818D"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10EED411"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Default="007D4445">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Default="00807F3B">
            <w:pPr>
              <w:spacing w:line="240" w:lineRule="auto"/>
              <w:rPr>
                <w:rFonts w:ascii="Georgia" w:eastAsia="Georgia" w:hAnsi="Georgia" w:cs="Georgia"/>
              </w:rPr>
            </w:pPr>
          </w:p>
        </w:tc>
      </w:tr>
      <w:tr w:rsidR="002E44CF" w14:paraId="78A0AD5C"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354A3CC2"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9" w14:textId="13C0A12E" w:rsidR="00807F3B" w:rsidRDefault="007D4445">
            <w:pPr>
              <w:spacing w:line="240" w:lineRule="auto"/>
              <w:rPr>
                <w:rFonts w:ascii="Georgia" w:eastAsia="Georgia" w:hAnsi="Georgia" w:cs="Georgia"/>
              </w:rPr>
            </w:pPr>
            <w:r>
              <w:rPr>
                <w:rFonts w:ascii="Georgia" w:eastAsia="Georgia" w:hAnsi="Georgia" w:cs="Georgia"/>
              </w:rPr>
              <w:t>Vi har gennemlæst det seneste årsregnskab for virksomheden og kontrolleret, hvorvidt rettigheder omtalt heri</w:t>
            </w:r>
            <w:r w:rsidR="003E29C0">
              <w:rPr>
                <w:rFonts w:ascii="Georgia" w:eastAsia="Georgia" w:hAnsi="Georgia" w:cs="Georgia"/>
              </w:rPr>
              <w:t>, som vedrører den kompensationsberettigede del af virksomheden,</w:t>
            </w:r>
            <w:r>
              <w:rPr>
                <w:rFonts w:ascii="Georgia" w:eastAsia="Georgia" w:hAnsi="Georgia" w:cs="Georgia"/>
              </w:rPr>
              <w:t xml:space="preserve"> fremgår af fanen “</w:t>
            </w:r>
            <w:r>
              <w:rPr>
                <w:rFonts w:ascii="Georgia" w:eastAsia="Georgia" w:hAnsi="Georgia" w:cs="Georgia"/>
                <w:i/>
              </w:rPr>
              <w:t>Rettighedshavere</w:t>
            </w:r>
            <w:r>
              <w:rPr>
                <w:rFonts w:ascii="Georgia" w:eastAsia="Georgia" w:hAnsi="Georgia" w:cs="Georgia"/>
              </w:rPr>
              <w:t>”.</w:t>
            </w:r>
          </w:p>
          <w:p w14:paraId="0000011A"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Default="00807F3B">
            <w:pPr>
              <w:spacing w:line="240" w:lineRule="auto"/>
              <w:rPr>
                <w:rFonts w:ascii="Georgia" w:eastAsia="Georgia" w:hAnsi="Georgia" w:cs="Georgia"/>
              </w:rPr>
            </w:pPr>
          </w:p>
        </w:tc>
      </w:tr>
    </w:tbl>
    <w:tbl>
      <w:tblPr>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44CF" w14:paraId="4862E393" w14:textId="77777777" w:rsidTr="002E44C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74ED22F4" w14:textId="77777777" w:rsidR="002E44CF" w:rsidRDefault="002E44CF" w:rsidP="00F9589E">
            <w:pPr>
              <w:spacing w:line="240" w:lineRule="auto"/>
              <w:rPr>
                <w:rFonts w:ascii="Georgia" w:eastAsia="Georgia" w:hAnsi="Georgia" w:cs="Georgia"/>
                <w:b/>
              </w:rPr>
            </w:pPr>
          </w:p>
        </w:tc>
      </w:tr>
      <w:tr w:rsidR="002E44CF" w14:paraId="596008D0" w14:textId="77777777" w:rsidTr="002E44C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15ED7" w14:textId="7A22A239" w:rsidR="002E44CF" w:rsidRDefault="002E44CF" w:rsidP="00F9589E">
            <w:pPr>
              <w:spacing w:line="240" w:lineRule="auto"/>
              <w:rPr>
                <w:rFonts w:ascii="Georgia" w:eastAsia="Georgia" w:hAnsi="Georgia" w:cs="Georgia"/>
                <w:b/>
              </w:rPr>
            </w:pPr>
            <w:r>
              <w:rPr>
                <w:rFonts w:ascii="Georgia" w:eastAsia="Georgia" w:hAnsi="Georgia" w:cs="Georgia"/>
                <w:b/>
              </w:rPr>
              <w:t xml:space="preserve">Fanen ”Basisoplysninger” </w:t>
            </w:r>
            <w:r w:rsidRPr="002E44CF">
              <w:rPr>
                <w:rFonts w:ascii="Georgia" w:eastAsia="Georgia" w:hAnsi="Georgia" w:cs="Georgia"/>
                <w:bCs/>
                <w:i/>
                <w:iCs/>
              </w:rPr>
              <w:t>(fortsat)</w:t>
            </w:r>
          </w:p>
        </w:tc>
      </w:tr>
      <w:tr w:rsidR="002E44CF" w14:paraId="2C732E2C" w14:textId="77777777" w:rsidTr="002E44C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F01EE" w14:textId="77777777" w:rsidR="002E44CF" w:rsidRDefault="002E44CF" w:rsidP="00F9589E">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9F6A8" w14:textId="77777777" w:rsidR="002E44CF" w:rsidRDefault="002E44CF" w:rsidP="00F9589E">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B853CA" w14:textId="77777777" w:rsidR="002E44CF" w:rsidRDefault="002E44CF" w:rsidP="00F9589E">
            <w:pPr>
              <w:spacing w:line="240" w:lineRule="auto"/>
              <w:rPr>
                <w:rFonts w:ascii="Georgia" w:eastAsia="Georgia" w:hAnsi="Georgia" w:cs="Georgia"/>
                <w:b/>
              </w:rPr>
            </w:pPr>
            <w:r>
              <w:rPr>
                <w:rFonts w:ascii="Georgia" w:eastAsia="Georgia" w:hAnsi="Georgia" w:cs="Georgia"/>
                <w:b/>
              </w:rPr>
              <w:t>Observationer</w:t>
            </w:r>
          </w:p>
        </w:tc>
      </w:tr>
      <w:tr w:rsidR="002E44CF" w14:paraId="3EBB423B" w14:textId="77777777" w:rsidTr="002E44C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F13E4" w14:textId="26DF0CF8" w:rsidR="002E44CF" w:rsidRDefault="002E44CF" w:rsidP="00F9589E">
            <w:pPr>
              <w:spacing w:line="240" w:lineRule="auto"/>
              <w:rPr>
                <w:rFonts w:ascii="Georgia" w:eastAsia="Georgia" w:hAnsi="Georgia" w:cs="Georgia"/>
              </w:rPr>
            </w:pPr>
            <w:r>
              <w:rPr>
                <w:rFonts w:ascii="Georgia" w:eastAsia="Georgia" w:hAnsi="Georgia" w:cs="Georgia"/>
              </w:rPr>
              <w:t>B3.1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5D2371B" w14:textId="77777777" w:rsidR="002E44CF" w:rsidRDefault="002E44CF" w:rsidP="00F9589E">
            <w:pPr>
              <w:spacing w:line="240" w:lineRule="auto"/>
              <w:rPr>
                <w:rFonts w:ascii="Georgia" w:eastAsia="Georgia" w:hAnsi="Georgia" w:cs="Georgia"/>
              </w:rPr>
            </w:pPr>
            <w:r>
              <w:rPr>
                <w:rFonts w:ascii="Georgia" w:eastAsia="Georgia" w:hAnsi="Georgia" w:cs="Georgia"/>
              </w:rPr>
              <w:t>Vi har kontrolleret, hvorvidt angivelserne i sektion 3: ”</w:t>
            </w:r>
            <w:r w:rsidRPr="002E44CF">
              <w:rPr>
                <w:rFonts w:ascii="Georgia" w:eastAsia="Georgia" w:hAnsi="Georgia" w:cs="Georgia"/>
                <w:i/>
                <w:iCs/>
              </w:rPr>
              <w:t>Anlægskartotek og rettighedshavere</w:t>
            </w:r>
            <w:r>
              <w:rPr>
                <w:rFonts w:ascii="Georgia" w:eastAsia="Georgia" w:hAnsi="Georgia" w:cs="Georgia"/>
              </w:rPr>
              <w:t>” er i overensstemmelse med oplysningerne i fanerne ”</w:t>
            </w:r>
            <w:r w:rsidRPr="002E44CF">
              <w:rPr>
                <w:rFonts w:ascii="Georgia" w:eastAsia="Georgia" w:hAnsi="Georgia" w:cs="Georgia"/>
                <w:i/>
                <w:iCs/>
              </w:rPr>
              <w:t>Anlægskartotek</w:t>
            </w:r>
            <w:r>
              <w:rPr>
                <w:rFonts w:ascii="Georgia" w:eastAsia="Georgia" w:hAnsi="Georgia" w:cs="Georgia"/>
              </w:rPr>
              <w:t>” og ”</w:t>
            </w:r>
            <w:r w:rsidRPr="002E44CF">
              <w:rPr>
                <w:rFonts w:ascii="Georgia" w:eastAsia="Georgia" w:hAnsi="Georgia" w:cs="Georgia"/>
                <w:i/>
                <w:iCs/>
              </w:rPr>
              <w:t>Rettighedshavere</w:t>
            </w:r>
            <w:r>
              <w:rPr>
                <w:rFonts w:ascii="Georgia" w:eastAsia="Georgia" w:hAnsi="Georgia" w:cs="Georgia"/>
              </w:rPr>
              <w:t>” samt vores observationer af de udførte arbejdshandlinger vedrørende disse faner.</w:t>
            </w:r>
          </w:p>
          <w:p w14:paraId="37A384C9" w14:textId="2018E33C" w:rsidR="002E44CF" w:rsidRDefault="002E44CF" w:rsidP="00F9589E">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729EECF" w14:textId="77777777" w:rsidR="002E44CF" w:rsidRDefault="002E44CF" w:rsidP="00F9589E">
            <w:pPr>
              <w:spacing w:line="240" w:lineRule="auto"/>
              <w:rPr>
                <w:rFonts w:ascii="Georgia" w:eastAsia="Georgia" w:hAnsi="Georgia" w:cs="Georgia"/>
              </w:rPr>
            </w:pPr>
          </w:p>
        </w:tc>
      </w:tr>
    </w:tbl>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E83A51" w14:paraId="5BA8E9C5" w14:textId="77777777" w:rsidTr="0092798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6B73FC74" w14:textId="70F7EBA0" w:rsidR="002E44CF" w:rsidRDefault="002E44CF" w:rsidP="00716FDF">
            <w:pPr>
              <w:spacing w:line="240" w:lineRule="auto"/>
              <w:rPr>
                <w:rFonts w:ascii="Georgia" w:eastAsia="Georgia" w:hAnsi="Georgia" w:cs="Georgia"/>
                <w:b/>
              </w:rPr>
            </w:pPr>
          </w:p>
        </w:tc>
      </w:tr>
      <w:tr w:rsidR="00E83A51" w14:paraId="4A552C61" w14:textId="77777777" w:rsidTr="009279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1D1FAD" w14:textId="428E556D" w:rsidR="00E83A51" w:rsidRDefault="00E83A51" w:rsidP="00716FDF">
            <w:pPr>
              <w:spacing w:line="240" w:lineRule="auto"/>
              <w:rPr>
                <w:rFonts w:ascii="Georgia" w:eastAsia="Georgia" w:hAnsi="Georgia" w:cs="Georgia"/>
                <w:b/>
              </w:rPr>
            </w:pPr>
            <w:r>
              <w:rPr>
                <w:rFonts w:ascii="Georgia" w:eastAsia="Georgia" w:hAnsi="Georgia" w:cs="Georgia"/>
                <w:b/>
              </w:rPr>
              <w:t>Fanen ”Varelager”</w:t>
            </w:r>
          </w:p>
        </w:tc>
      </w:tr>
      <w:tr w:rsidR="002E44CF" w14:paraId="18252BA3"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45AE2" w14:textId="77777777" w:rsidR="00E83A51" w:rsidRDefault="00E83A51" w:rsidP="00716FDF">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6F5B2F" w14:textId="77777777" w:rsidR="00E83A51" w:rsidRDefault="00E83A51" w:rsidP="00716FDF">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09CDB3" w14:textId="77777777" w:rsidR="00E83A51" w:rsidRDefault="00E83A51" w:rsidP="00716FDF">
            <w:pPr>
              <w:spacing w:line="240" w:lineRule="auto"/>
              <w:rPr>
                <w:rFonts w:ascii="Georgia" w:eastAsia="Georgia" w:hAnsi="Georgia" w:cs="Georgia"/>
                <w:b/>
              </w:rPr>
            </w:pPr>
            <w:r>
              <w:rPr>
                <w:rFonts w:ascii="Georgia" w:eastAsia="Georgia" w:hAnsi="Georgia" w:cs="Georgia"/>
                <w:b/>
              </w:rPr>
              <w:t>Observationer</w:t>
            </w:r>
          </w:p>
        </w:tc>
      </w:tr>
      <w:tr w:rsidR="002E44CF" w14:paraId="3C8B3C2D"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B75F6D" w14:textId="5016F7BA" w:rsidR="00E83A51" w:rsidRDefault="00E83A51" w:rsidP="00716FDF">
            <w:pPr>
              <w:spacing w:line="240" w:lineRule="auto"/>
              <w:rPr>
                <w:rFonts w:ascii="Georgia" w:eastAsia="Georgia" w:hAnsi="Georgia" w:cs="Georgia"/>
              </w:rPr>
            </w:pPr>
            <w:r>
              <w:rPr>
                <w:rFonts w:ascii="Georgia" w:eastAsia="Georgia" w:hAnsi="Georgia" w:cs="Georgia"/>
              </w:rPr>
              <w:t>VL1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FD4A279" w14:textId="033520B6" w:rsidR="00E83A51" w:rsidRPr="009C0201" w:rsidRDefault="00E83A51" w:rsidP="00716FDF">
            <w:pPr>
              <w:spacing w:line="240" w:lineRule="auto"/>
              <w:rPr>
                <w:rFonts w:ascii="Georgia" w:eastAsia="Georgia" w:hAnsi="Georgia" w:cs="Georgia"/>
                <w:iCs/>
              </w:rPr>
            </w:pPr>
            <w:r w:rsidRPr="009C0201">
              <w:rPr>
                <w:rFonts w:ascii="Georgia" w:eastAsia="Georgia" w:hAnsi="Georgia" w:cs="Georgia"/>
                <w:iCs/>
              </w:rPr>
              <w:t>Vi har kontrolleret, at alle aktiv</w:t>
            </w:r>
            <w:r>
              <w:rPr>
                <w:rFonts w:ascii="Georgia" w:eastAsia="Georgia" w:hAnsi="Georgia" w:cs="Georgia"/>
                <w:iCs/>
              </w:rPr>
              <w:t xml:space="preserve">er og tilhørende bogførte værdier </w:t>
            </w:r>
            <w:r w:rsidRPr="009C0201">
              <w:rPr>
                <w:rFonts w:ascii="Georgia" w:eastAsia="Georgia" w:hAnsi="Georgia" w:cs="Georgia"/>
                <w:iCs/>
              </w:rPr>
              <w:t xml:space="preserve">i </w:t>
            </w:r>
            <w:r>
              <w:rPr>
                <w:rFonts w:ascii="Georgia" w:eastAsia="Georgia" w:hAnsi="Georgia" w:cs="Georgia"/>
                <w:iCs/>
              </w:rPr>
              <w:t xml:space="preserve">lagerlisten i </w:t>
            </w:r>
            <w:r w:rsidRPr="009C0201">
              <w:rPr>
                <w:rFonts w:ascii="Georgia" w:eastAsia="Georgia" w:hAnsi="Georgia" w:cs="Georgia"/>
                <w:iCs/>
              </w:rPr>
              <w:t>fanen ”</w:t>
            </w:r>
            <w:r>
              <w:rPr>
                <w:rFonts w:ascii="Georgia" w:eastAsia="Georgia" w:hAnsi="Georgia" w:cs="Georgia"/>
                <w:i/>
              </w:rPr>
              <w:t>Varelager</w:t>
            </w:r>
            <w:r w:rsidRPr="009C0201">
              <w:rPr>
                <w:rFonts w:ascii="Georgia" w:eastAsia="Georgia" w:hAnsi="Georgia" w:cs="Georgia"/>
                <w:iCs/>
              </w:rPr>
              <w:t>” fremgår af</w:t>
            </w:r>
            <w:r w:rsidR="00191A20">
              <w:rPr>
                <w:rFonts w:ascii="Georgia" w:eastAsia="Georgia" w:hAnsi="Georgia" w:cs="Georgia"/>
                <w:iCs/>
              </w:rPr>
              <w:t xml:space="preserve"> virksomhedens lagersystem</w:t>
            </w:r>
            <w:r w:rsidRPr="009C0201">
              <w:rPr>
                <w:rFonts w:ascii="Georgia" w:eastAsia="Georgia" w:hAnsi="Georgia" w:cs="Georgia"/>
                <w:iCs/>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B69FFE8" w14:textId="77777777" w:rsidR="00E83A51" w:rsidRDefault="00E83A51" w:rsidP="00716FDF">
            <w:pPr>
              <w:spacing w:line="240" w:lineRule="auto"/>
              <w:rPr>
                <w:rFonts w:ascii="Georgia" w:eastAsia="Georgia" w:hAnsi="Georgia" w:cs="Georgia"/>
              </w:rPr>
            </w:pPr>
          </w:p>
        </w:tc>
      </w:tr>
      <w:tr w:rsidR="002E44CF" w14:paraId="64A3DE02"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05C78" w14:textId="2FF002B8" w:rsidR="00E83A51" w:rsidRDefault="00E83A51" w:rsidP="00716FDF">
            <w:pPr>
              <w:spacing w:line="240" w:lineRule="auto"/>
              <w:rPr>
                <w:rFonts w:ascii="Georgia" w:eastAsia="Georgia" w:hAnsi="Georgia" w:cs="Georgia"/>
              </w:rPr>
            </w:pPr>
            <w:r>
              <w:rPr>
                <w:rFonts w:ascii="Georgia" w:eastAsia="Georgia" w:hAnsi="Georgia" w:cs="Georgia"/>
              </w:rPr>
              <w:t>VL2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186EF03" w14:textId="02040FC8" w:rsidR="005A7E22" w:rsidRPr="001256E2" w:rsidRDefault="005A7E22" w:rsidP="005A7E22">
            <w:pPr>
              <w:spacing w:line="240" w:lineRule="auto"/>
              <w:rPr>
                <w:rFonts w:ascii="Times New Roman" w:eastAsia="Times New Roman" w:hAnsi="Times New Roman" w:cs="Times New Roman"/>
                <w:sz w:val="24"/>
                <w:szCs w:val="24"/>
              </w:rPr>
            </w:pPr>
            <w:r w:rsidRPr="001256E2">
              <w:rPr>
                <w:rFonts w:ascii="Georgia" w:eastAsia="Times New Roman" w:hAnsi="Georgia" w:cs="Times New Roman"/>
                <w:color w:val="000000"/>
              </w:rPr>
              <w:t xml:space="preserve">Vi har foretaget kontrol af den fysiske tilstedeværelse af 10 % af </w:t>
            </w:r>
            <w:r w:rsidR="001256E2" w:rsidRPr="001256E2">
              <w:rPr>
                <w:rFonts w:ascii="Georgia" w:eastAsia="Times New Roman" w:hAnsi="Georgia" w:cs="Times New Roman"/>
                <w:color w:val="000000"/>
              </w:rPr>
              <w:t>de vare</w:t>
            </w:r>
            <w:r w:rsidRPr="001256E2">
              <w:rPr>
                <w:rFonts w:ascii="Georgia" w:eastAsia="Times New Roman" w:hAnsi="Georgia" w:cs="Times New Roman"/>
                <w:color w:val="000000"/>
              </w:rPr>
              <w:t xml:space="preserve">numrene i </w:t>
            </w:r>
            <w:r w:rsidR="001256E2" w:rsidRPr="001256E2">
              <w:rPr>
                <w:rFonts w:ascii="Georgia" w:eastAsia="Times New Roman" w:hAnsi="Georgia" w:cs="Times New Roman"/>
                <w:color w:val="000000"/>
              </w:rPr>
              <w:t>lagerlisten, som helt eller delvist anvendes til kompensationsberettiget virksomhed</w:t>
            </w:r>
            <w:r w:rsidRPr="001256E2">
              <w:rPr>
                <w:rFonts w:ascii="Georgia" w:eastAsia="Times New Roman" w:hAnsi="Georgia" w:cs="Times New Roman"/>
                <w:color w:val="000000"/>
              </w:rPr>
              <w:t>.</w:t>
            </w:r>
          </w:p>
          <w:p w14:paraId="508BFCB6" w14:textId="77777777" w:rsidR="005A7E22" w:rsidRPr="001256E2" w:rsidRDefault="005A7E22" w:rsidP="005A7E22">
            <w:pPr>
              <w:spacing w:line="240" w:lineRule="auto"/>
              <w:rPr>
                <w:rFonts w:ascii="Times New Roman" w:eastAsia="Times New Roman" w:hAnsi="Times New Roman" w:cs="Times New Roman"/>
                <w:sz w:val="24"/>
                <w:szCs w:val="24"/>
              </w:rPr>
            </w:pPr>
          </w:p>
          <w:p w14:paraId="256ABBEB" w14:textId="7AC21F8B" w:rsidR="005A7E22" w:rsidRPr="001256E2" w:rsidRDefault="005A7E22" w:rsidP="005A7E22">
            <w:pPr>
              <w:spacing w:line="240" w:lineRule="auto"/>
              <w:rPr>
                <w:rFonts w:ascii="Times New Roman" w:eastAsia="Times New Roman" w:hAnsi="Times New Roman" w:cs="Times New Roman"/>
                <w:sz w:val="24"/>
                <w:szCs w:val="24"/>
              </w:rPr>
            </w:pPr>
            <w:r w:rsidRPr="001256E2">
              <w:rPr>
                <w:rFonts w:ascii="Georgia" w:eastAsia="Times New Roman" w:hAnsi="Georgia" w:cs="Times New Roman"/>
                <w:i/>
                <w:iCs/>
                <w:color w:val="000000"/>
              </w:rPr>
              <w:t xml:space="preserve">Stikprøven skal dog mindst udgøre 20 </w:t>
            </w:r>
            <w:r w:rsidR="00191A20">
              <w:rPr>
                <w:rFonts w:ascii="Georgia" w:eastAsia="Times New Roman" w:hAnsi="Georgia" w:cs="Times New Roman"/>
                <w:i/>
                <w:iCs/>
                <w:color w:val="000000"/>
              </w:rPr>
              <w:t>vare</w:t>
            </w:r>
            <w:r w:rsidRPr="001256E2">
              <w:rPr>
                <w:rFonts w:ascii="Georgia" w:eastAsia="Times New Roman" w:hAnsi="Georgia" w:cs="Times New Roman"/>
                <w:i/>
                <w:iCs/>
                <w:color w:val="000000"/>
              </w:rPr>
              <w:t xml:space="preserve">numre og maksimalt 50 </w:t>
            </w:r>
            <w:r w:rsidR="00191A20">
              <w:rPr>
                <w:rFonts w:ascii="Georgia" w:eastAsia="Times New Roman" w:hAnsi="Georgia" w:cs="Times New Roman"/>
                <w:i/>
                <w:iCs/>
                <w:color w:val="000000"/>
              </w:rPr>
              <w:t>vare</w:t>
            </w:r>
            <w:r w:rsidRPr="001256E2">
              <w:rPr>
                <w:rFonts w:ascii="Georgia" w:eastAsia="Times New Roman" w:hAnsi="Georgia" w:cs="Times New Roman"/>
                <w:i/>
                <w:iCs/>
                <w:color w:val="000000"/>
              </w:rPr>
              <w:t>numre. </w:t>
            </w:r>
          </w:p>
          <w:p w14:paraId="0AB7EC22" w14:textId="77777777" w:rsidR="005A7E22" w:rsidRPr="001256E2" w:rsidRDefault="005A7E22" w:rsidP="005A7E22">
            <w:pPr>
              <w:spacing w:line="240" w:lineRule="auto"/>
              <w:rPr>
                <w:rFonts w:ascii="Times New Roman" w:eastAsia="Times New Roman" w:hAnsi="Times New Roman" w:cs="Times New Roman"/>
                <w:sz w:val="24"/>
                <w:szCs w:val="24"/>
              </w:rPr>
            </w:pPr>
          </w:p>
          <w:p w14:paraId="4CEA8BF3" w14:textId="55015DCB" w:rsidR="005A7E22" w:rsidRPr="001256E2" w:rsidRDefault="005A7E22" w:rsidP="005A7E22">
            <w:pPr>
              <w:spacing w:line="240" w:lineRule="auto"/>
              <w:rPr>
                <w:rFonts w:ascii="Times New Roman" w:eastAsia="Times New Roman" w:hAnsi="Times New Roman" w:cs="Times New Roman"/>
                <w:sz w:val="24"/>
                <w:szCs w:val="24"/>
              </w:rPr>
            </w:pPr>
            <w:r w:rsidRPr="001256E2">
              <w:rPr>
                <w:rFonts w:ascii="Georgia" w:eastAsia="Times New Roman" w:hAnsi="Georgia" w:cs="Times New Roman"/>
                <w:i/>
                <w:iCs/>
                <w:color w:val="000000"/>
              </w:rPr>
              <w:t xml:space="preserve">De 10 </w:t>
            </w:r>
            <w:r w:rsidR="001256E2" w:rsidRPr="001256E2">
              <w:rPr>
                <w:rFonts w:ascii="Georgia" w:eastAsia="Times New Roman" w:hAnsi="Georgia" w:cs="Times New Roman"/>
                <w:i/>
                <w:iCs/>
                <w:color w:val="000000"/>
              </w:rPr>
              <w:t>vare</w:t>
            </w:r>
            <w:r w:rsidRPr="001256E2">
              <w:rPr>
                <w:rFonts w:ascii="Georgia" w:eastAsia="Times New Roman" w:hAnsi="Georgia" w:cs="Times New Roman"/>
                <w:i/>
                <w:iCs/>
                <w:color w:val="000000"/>
              </w:rPr>
              <w:t xml:space="preserve">numre med størst værdi skal udvælges. Den resterende stikprøve udvælges tilfældigt. </w:t>
            </w:r>
          </w:p>
          <w:p w14:paraId="5D07BA93" w14:textId="77777777" w:rsidR="005A7E22" w:rsidRPr="001256E2" w:rsidRDefault="005A7E22" w:rsidP="005A7E22">
            <w:pPr>
              <w:spacing w:line="240" w:lineRule="auto"/>
              <w:rPr>
                <w:rFonts w:ascii="Georgia" w:eastAsia="Georgia" w:hAnsi="Georgia" w:cs="Georgia"/>
                <w:iCs/>
              </w:rPr>
            </w:pPr>
          </w:p>
          <w:p w14:paraId="38B08C90" w14:textId="77777777" w:rsidR="00E83A51" w:rsidRDefault="00E83A51" w:rsidP="00716FDF">
            <w:pPr>
              <w:spacing w:line="240" w:lineRule="auto"/>
              <w:rPr>
                <w:rFonts w:ascii="Georgia" w:eastAsia="Georgia" w:hAnsi="Georgia" w:cs="Georgia"/>
              </w:rPr>
            </w:pPr>
            <w:r w:rsidRPr="001256E2">
              <w:rPr>
                <w:rFonts w:ascii="Georgia" w:eastAsia="Georgia" w:hAnsi="Georgia" w:cs="Georgia"/>
              </w:rPr>
              <w:t>I det omfang der ved kontrollen er konstateret</w:t>
            </w:r>
            <w:r>
              <w:rPr>
                <w:rFonts w:ascii="Georgia" w:eastAsia="Georgia" w:hAnsi="Georgia" w:cs="Georgia"/>
              </w:rPr>
              <w:t xml:space="preserve"> fejl, har vi påset, at disse er rettet i lagerlisten.</w:t>
            </w:r>
          </w:p>
          <w:p w14:paraId="6971F253" w14:textId="77777777" w:rsidR="00E83A51" w:rsidRDefault="00E83A51" w:rsidP="00716FDF">
            <w:pPr>
              <w:spacing w:line="240" w:lineRule="auto"/>
              <w:rPr>
                <w:rFonts w:ascii="Georgia" w:eastAsia="Georgia" w:hAnsi="Georgia" w:cs="Georgia"/>
              </w:rPr>
            </w:pPr>
          </w:p>
          <w:p w14:paraId="6E8AFE62" w14:textId="77777777" w:rsidR="00542D5B" w:rsidRPr="00191A20" w:rsidRDefault="00542D5B" w:rsidP="00716FDF">
            <w:pPr>
              <w:spacing w:line="240" w:lineRule="auto"/>
              <w:rPr>
                <w:rFonts w:ascii="Georgia" w:eastAsia="Georgia" w:hAnsi="Georgia" w:cs="Georgia"/>
              </w:rPr>
            </w:pPr>
            <w:r>
              <w:rPr>
                <w:rFonts w:ascii="Georgia" w:eastAsia="Georgia" w:hAnsi="Georgia" w:cs="Georgia"/>
                <w:i/>
                <w:iCs/>
              </w:rPr>
              <w:t>Såfremt manglende tilstedeværelse skyldes kassation af eksempelvis fordærveligt foder, anføres dette under ”Observationer”.</w:t>
            </w:r>
          </w:p>
          <w:p w14:paraId="7B206BCD" w14:textId="39B84DBC" w:rsidR="00191A20" w:rsidRPr="00191A20" w:rsidRDefault="00191A20" w:rsidP="00716FDF">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5D4829F" w14:textId="77777777" w:rsidR="00E83A51" w:rsidRDefault="00E83A51" w:rsidP="00716FDF">
            <w:pPr>
              <w:spacing w:line="240" w:lineRule="auto"/>
              <w:rPr>
                <w:rFonts w:ascii="Georgia" w:eastAsia="Georgia" w:hAnsi="Georgia" w:cs="Georgia"/>
              </w:rPr>
            </w:pPr>
          </w:p>
        </w:tc>
      </w:tr>
    </w:tbl>
    <w:p w14:paraId="00000131"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2"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3"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00000134"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0000013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w:t>
      </w:r>
      <w:proofErr w:type="gramStart"/>
      <w:r>
        <w:rPr>
          <w:rFonts w:ascii="Georgia" w:eastAsia="Georgia" w:hAnsi="Georgia" w:cs="Georgia"/>
          <w:color w:val="212100"/>
        </w:rPr>
        <w:t xml:space="preserve">XX </w:t>
      </w:r>
      <w:proofErr w:type="spellStart"/>
      <w:r>
        <w:rPr>
          <w:rFonts w:ascii="Georgia" w:eastAsia="Georgia" w:hAnsi="Georgia" w:cs="Georgia"/>
          <w:color w:val="212100"/>
        </w:rPr>
        <w:t>XX</w:t>
      </w:r>
      <w:proofErr w:type="spellEnd"/>
      <w:proofErr w:type="gram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p>
    <w:p w14:paraId="0000013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7" w14:textId="591F833E" w:rsidR="00807F3B" w:rsidRDefault="00807F3B">
      <w:pPr>
        <w:spacing w:line="240" w:lineRule="auto"/>
        <w:ind w:left="100"/>
        <w:rPr>
          <w:rFonts w:ascii="Georgia" w:eastAsia="Georgia" w:hAnsi="Georgia" w:cs="Georgia"/>
          <w:color w:val="212100"/>
        </w:rPr>
      </w:pPr>
    </w:p>
    <w:p w14:paraId="00000138"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0000013A"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0000013B" w14:textId="77777777" w:rsidR="00807F3B" w:rsidRDefault="007D4445">
      <w:pPr>
        <w:spacing w:line="240" w:lineRule="auto"/>
        <w:ind w:left="100"/>
        <w:rPr>
          <w:rFonts w:ascii="Georgia" w:eastAsia="Georgia" w:hAnsi="Georgia" w:cs="Georgia"/>
        </w:rPr>
      </w:pPr>
      <w:proofErr w:type="spellStart"/>
      <w:r>
        <w:rPr>
          <w:rFonts w:ascii="Georgia" w:eastAsia="Georgia" w:hAnsi="Georgia" w:cs="Georgia"/>
        </w:rPr>
        <w:t>mnexxxxx</w:t>
      </w:r>
      <w:proofErr w:type="spellEnd"/>
      <w:r>
        <w:rPr>
          <w:rFonts w:ascii="Georgia" w:eastAsia="Georgia" w:hAnsi="Georgia" w:cs="Georgia"/>
        </w:rPr>
        <w:t xml:space="preserve"> </w:t>
      </w:r>
    </w:p>
    <w:sectPr w:rsidR="00807F3B">
      <w:foot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FB0A" w14:textId="77777777" w:rsidR="0060669E" w:rsidRDefault="0060669E">
      <w:pPr>
        <w:spacing w:line="240" w:lineRule="auto"/>
      </w:pPr>
      <w:r>
        <w:separator/>
      </w:r>
    </w:p>
  </w:endnote>
  <w:endnote w:type="continuationSeparator" w:id="0">
    <w:p w14:paraId="14885E9F" w14:textId="77777777" w:rsidR="0060669E" w:rsidRDefault="0060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31657948" w:rsidR="00807F3B" w:rsidRDefault="007D4445">
    <w:pPr>
      <w:jc w:val="right"/>
    </w:pPr>
    <w:r>
      <w:fldChar w:fldCharType="begin"/>
    </w:r>
    <w:r>
      <w:instrText>PAGE</w:instrText>
    </w:r>
    <w:r>
      <w:fldChar w:fldCharType="separate"/>
    </w:r>
    <w:r w:rsidR="003C0D9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DB59" w14:textId="77777777" w:rsidR="0060669E" w:rsidRDefault="0060669E">
      <w:pPr>
        <w:spacing w:line="240" w:lineRule="auto"/>
      </w:pPr>
      <w:r>
        <w:separator/>
      </w:r>
    </w:p>
  </w:footnote>
  <w:footnote w:type="continuationSeparator" w:id="0">
    <w:p w14:paraId="0D433333" w14:textId="77777777" w:rsidR="0060669E" w:rsidRDefault="006066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C8528A3"/>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5D66AF"/>
    <w:multiLevelType w:val="hybridMultilevel"/>
    <w:tmpl w:val="42E01474"/>
    <w:lvl w:ilvl="0" w:tplc="D598B2A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D254B12"/>
    <w:multiLevelType w:val="hybridMultilevel"/>
    <w:tmpl w:val="4EA2FD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EC47436"/>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TxPFvUvLeY3LL+b2o/RRVh+lgJrsmeyLdjxXaGY51GSQ85o8V8FvwEa1tJ26bfX"/>
  </w:docVars>
  <w:rsids>
    <w:rsidRoot w:val="00807F3B"/>
    <w:rsid w:val="0000444C"/>
    <w:rsid w:val="00007A08"/>
    <w:rsid w:val="00031AB0"/>
    <w:rsid w:val="00031AB4"/>
    <w:rsid w:val="00032B63"/>
    <w:rsid w:val="00050105"/>
    <w:rsid w:val="00077F2D"/>
    <w:rsid w:val="000A0F01"/>
    <w:rsid w:val="000B0051"/>
    <w:rsid w:val="000B16F7"/>
    <w:rsid w:val="000B1945"/>
    <w:rsid w:val="000B7ED6"/>
    <w:rsid w:val="000E4B68"/>
    <w:rsid w:val="001159E4"/>
    <w:rsid w:val="001256E2"/>
    <w:rsid w:val="00134648"/>
    <w:rsid w:val="0013470A"/>
    <w:rsid w:val="001912DB"/>
    <w:rsid w:val="00191A20"/>
    <w:rsid w:val="001B48E9"/>
    <w:rsid w:val="001F38E0"/>
    <w:rsid w:val="00260FAA"/>
    <w:rsid w:val="00290CD5"/>
    <w:rsid w:val="0029276D"/>
    <w:rsid w:val="002D4368"/>
    <w:rsid w:val="002E27AA"/>
    <w:rsid w:val="002E44CF"/>
    <w:rsid w:val="00307C3C"/>
    <w:rsid w:val="00326B75"/>
    <w:rsid w:val="0033056B"/>
    <w:rsid w:val="003431F7"/>
    <w:rsid w:val="003452FC"/>
    <w:rsid w:val="00372382"/>
    <w:rsid w:val="00391250"/>
    <w:rsid w:val="003B73B8"/>
    <w:rsid w:val="003C0D9F"/>
    <w:rsid w:val="003E29C0"/>
    <w:rsid w:val="004362DC"/>
    <w:rsid w:val="0046065E"/>
    <w:rsid w:val="004973E5"/>
    <w:rsid w:val="004B111D"/>
    <w:rsid w:val="004E2A2D"/>
    <w:rsid w:val="00506095"/>
    <w:rsid w:val="0052195C"/>
    <w:rsid w:val="005237C5"/>
    <w:rsid w:val="00537155"/>
    <w:rsid w:val="00542D5B"/>
    <w:rsid w:val="00553899"/>
    <w:rsid w:val="0056141F"/>
    <w:rsid w:val="00576972"/>
    <w:rsid w:val="005A7E22"/>
    <w:rsid w:val="005C432A"/>
    <w:rsid w:val="005F38CA"/>
    <w:rsid w:val="005F509E"/>
    <w:rsid w:val="005F79A0"/>
    <w:rsid w:val="006030B6"/>
    <w:rsid w:val="00604135"/>
    <w:rsid w:val="0060669E"/>
    <w:rsid w:val="006207D6"/>
    <w:rsid w:val="006938E8"/>
    <w:rsid w:val="006B5D41"/>
    <w:rsid w:val="006C112C"/>
    <w:rsid w:val="006F30BF"/>
    <w:rsid w:val="00704D82"/>
    <w:rsid w:val="00766A4C"/>
    <w:rsid w:val="007D4445"/>
    <w:rsid w:val="007F3C85"/>
    <w:rsid w:val="007F72B1"/>
    <w:rsid w:val="00807141"/>
    <w:rsid w:val="00807BB3"/>
    <w:rsid w:val="00807F3B"/>
    <w:rsid w:val="00821A4F"/>
    <w:rsid w:val="008304F3"/>
    <w:rsid w:val="00881D1B"/>
    <w:rsid w:val="008830E8"/>
    <w:rsid w:val="008A4D21"/>
    <w:rsid w:val="008B43DC"/>
    <w:rsid w:val="008E6ED3"/>
    <w:rsid w:val="00910DBD"/>
    <w:rsid w:val="00923DED"/>
    <w:rsid w:val="0092798F"/>
    <w:rsid w:val="00931891"/>
    <w:rsid w:val="009431B6"/>
    <w:rsid w:val="009447AC"/>
    <w:rsid w:val="00947D68"/>
    <w:rsid w:val="009649B7"/>
    <w:rsid w:val="00977589"/>
    <w:rsid w:val="009A52B6"/>
    <w:rsid w:val="009C0201"/>
    <w:rsid w:val="009C6C60"/>
    <w:rsid w:val="009D789F"/>
    <w:rsid w:val="00A06D22"/>
    <w:rsid w:val="00A20D50"/>
    <w:rsid w:val="00A56A47"/>
    <w:rsid w:val="00A82159"/>
    <w:rsid w:val="00AB45EF"/>
    <w:rsid w:val="00AC545B"/>
    <w:rsid w:val="00B04DA8"/>
    <w:rsid w:val="00B403F4"/>
    <w:rsid w:val="00BA7253"/>
    <w:rsid w:val="00BA799D"/>
    <w:rsid w:val="00BC738E"/>
    <w:rsid w:val="00BE20B6"/>
    <w:rsid w:val="00C000BA"/>
    <w:rsid w:val="00C01127"/>
    <w:rsid w:val="00C362FB"/>
    <w:rsid w:val="00C45843"/>
    <w:rsid w:val="00C74254"/>
    <w:rsid w:val="00C917BF"/>
    <w:rsid w:val="00CB1457"/>
    <w:rsid w:val="00D0199A"/>
    <w:rsid w:val="00D02852"/>
    <w:rsid w:val="00D07B54"/>
    <w:rsid w:val="00D61A3A"/>
    <w:rsid w:val="00D65766"/>
    <w:rsid w:val="00DA40FF"/>
    <w:rsid w:val="00DC79B4"/>
    <w:rsid w:val="00DE6E8D"/>
    <w:rsid w:val="00E05511"/>
    <w:rsid w:val="00E20427"/>
    <w:rsid w:val="00E32CA6"/>
    <w:rsid w:val="00E377F2"/>
    <w:rsid w:val="00E71188"/>
    <w:rsid w:val="00E812DC"/>
    <w:rsid w:val="00E83A51"/>
    <w:rsid w:val="00E9357E"/>
    <w:rsid w:val="00ED458D"/>
    <w:rsid w:val="00EF5E15"/>
    <w:rsid w:val="00F06293"/>
    <w:rsid w:val="00F10279"/>
    <w:rsid w:val="00F10924"/>
    <w:rsid w:val="00F230CF"/>
    <w:rsid w:val="00F44B6A"/>
    <w:rsid w:val="00F46361"/>
    <w:rsid w:val="00F5209A"/>
    <w:rsid w:val="00FA19C9"/>
    <w:rsid w:val="00FA47E9"/>
    <w:rsid w:val="00FC1BD2"/>
    <w:rsid w:val="00FD2412"/>
    <w:rsid w:val="00FD5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 w:type="paragraph" w:styleId="NormalWeb">
    <w:name w:val="Normal (Web)"/>
    <w:basedOn w:val="Normal"/>
    <w:uiPriority w:val="99"/>
    <w:semiHidden/>
    <w:unhideWhenUsed/>
    <w:rsid w:val="005A7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2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Props1.xml><?xml version="1.0" encoding="utf-8"?>
<ds:datastoreItem xmlns:ds="http://schemas.openxmlformats.org/officeDocument/2006/customXml" ds:itemID="{918812EE-A6C2-4B1B-80D0-E8CD6F528D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9</Pages>
  <Words>2043</Words>
  <Characters>12463</Characters>
  <Application>Microsoft Office Word</Application>
  <DocSecurity>0</DocSecurity>
  <Lines>103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Alexandra Iversen</cp:lastModifiedBy>
  <cp:revision>46</cp:revision>
  <cp:lastPrinted>2022-05-24T15:40:00Z</cp:lastPrinted>
  <dcterms:created xsi:type="dcterms:W3CDTF">2022-04-20T14:27:00Z</dcterms:created>
  <dcterms:modified xsi:type="dcterms:W3CDTF">2022-12-13T11:34:00Z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